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06999154"/>
        <w:docPartObj>
          <w:docPartGallery w:val="Cover Pages"/>
          <w:docPartUnique/>
        </w:docPartObj>
      </w:sdtPr>
      <w:sdtEndPr>
        <w:rPr>
          <w:rFonts w:asciiTheme="minorHAnsi" w:hAnsiTheme="minorHAnsi"/>
          <w:color w:val="FFFFFF" w:themeColor="background1"/>
          <w:spacing w:val="15"/>
        </w:rPr>
      </w:sdtEndPr>
      <w:sdtContent>
        <w:p w:rsidR="00E178D9" w:rsidRDefault="00E178D9">
          <w:r>
            <w:rPr>
              <w:noProof/>
              <w:lang w:val="en-IE" w:eastAsia="en-IE"/>
            </w:rPr>
            <mc:AlternateContent>
              <mc:Choice Requires="wpg">
                <w:drawing>
                  <wp:anchor distT="0" distB="0" distL="114300" distR="114300" simplePos="0" relativeHeight="251679744"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3333927" id="Group 149" o:spid="_x0000_s1026" style="position:absolute;margin-left:0;margin-top:0;width:8in;height:95.7pt;z-index:25167974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ad84c6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val="en-IE" w:eastAsia="en-IE"/>
            </w:rPr>
            <mc:AlternateContent>
              <mc:Choice Requires="wps">
                <w:drawing>
                  <wp:anchor distT="0" distB="0" distL="114300" distR="114300" simplePos="0" relativeHeight="251677696"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8757285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24F9" w:rsidRDefault="000A0D6D" w:rsidP="000A0D6D">
                                <w:pPr>
                                  <w:pStyle w:val="NoSpacing"/>
                                  <w:rPr>
                                    <w:color w:val="595959" w:themeColor="text1" w:themeTint="A6"/>
                                    <w:sz w:val="18"/>
                                    <w:szCs w:val="18"/>
                                  </w:rPr>
                                </w:pPr>
                                <w:r>
                                  <w:rPr>
                                    <w:color w:val="595959" w:themeColor="text1" w:themeTint="A6"/>
                                    <w:sz w:val="18"/>
                                    <w:szCs w:val="18"/>
                                  </w:rPr>
                                  <w:t xml:space="preserve">   </w:t>
                                </w:r>
                                <w:r>
                                  <w:rPr>
                                    <w:noProof/>
                                    <w:color w:val="1F497D"/>
                                  </w:rPr>
                                  <w:drawing>
                                    <wp:inline distT="0" distB="0" distL="0" distR="0" wp14:anchorId="2A2C5B95" wp14:editId="02C22B97">
                                      <wp:extent cx="3369310" cy="457200"/>
                                      <wp:effectExtent l="0" t="0" r="2540" b="0"/>
                                      <wp:docPr id="3" name="Picture 3" descr="cid:image003.png@01D664FB.D47BC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664FB.D47BCB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69310" cy="457200"/>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7769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rsidR="00F824F9" w:rsidRDefault="000A0D6D" w:rsidP="000A0D6D">
                          <w:pPr>
                            <w:pStyle w:val="NoSpacing"/>
                            <w:rPr>
                              <w:color w:val="595959" w:themeColor="text1" w:themeTint="A6"/>
                              <w:sz w:val="18"/>
                              <w:szCs w:val="18"/>
                            </w:rPr>
                          </w:pPr>
                          <w:r>
                            <w:rPr>
                              <w:color w:val="595959" w:themeColor="text1" w:themeTint="A6"/>
                              <w:sz w:val="18"/>
                              <w:szCs w:val="18"/>
                            </w:rPr>
                            <w:t xml:space="preserve">   </w:t>
                          </w:r>
                          <w:r>
                            <w:rPr>
                              <w:noProof/>
                              <w:color w:val="1F497D"/>
                            </w:rPr>
                            <w:drawing>
                              <wp:inline distT="0" distB="0" distL="0" distR="0" wp14:anchorId="2A2C5B95" wp14:editId="02C22B97">
                                <wp:extent cx="3369310" cy="457200"/>
                                <wp:effectExtent l="0" t="0" r="2540" b="0"/>
                                <wp:docPr id="3" name="Picture 3" descr="cid:image003.png@01D664FB.D47BC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664FB.D47BCB6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69310" cy="457200"/>
                                        </a:xfrm>
                                        <a:prstGeom prst="rect">
                                          <a:avLst/>
                                        </a:prstGeom>
                                        <a:noFill/>
                                        <a:ln>
                                          <a:noFill/>
                                        </a:ln>
                                      </pic:spPr>
                                    </pic:pic>
                                  </a:graphicData>
                                </a:graphic>
                              </wp:inline>
                            </w:drawing>
                          </w:r>
                        </w:p>
                      </w:txbxContent>
                    </v:textbox>
                    <w10:wrap type="square" anchorx="page" anchory="page"/>
                  </v:shape>
                </w:pict>
              </mc:Fallback>
            </mc:AlternateContent>
          </w:r>
          <w:r>
            <w:rPr>
              <w:noProof/>
              <w:lang w:val="en-IE" w:eastAsia="en-IE"/>
            </w:rPr>
            <mc:AlternateContent>
              <mc:Choice Requires="wps">
                <w:drawing>
                  <wp:anchor distT="0" distB="0" distL="114300" distR="114300" simplePos="0" relativeHeight="251678720"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7494270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24F9" w:rsidRDefault="00F824F9">
                                <w:pPr>
                                  <w:pStyle w:val="NoSpacing"/>
                                  <w:jc w:val="right"/>
                                  <w:rPr>
                                    <w:color w:val="AD84C6" w:themeColor="accent1"/>
                                    <w:sz w:val="28"/>
                                    <w:szCs w:val="28"/>
                                  </w:rPr>
                                </w:pPr>
                                <w:r>
                                  <w:rPr>
                                    <w:color w:val="AD84C6" w:themeColor="accent1"/>
                                    <w:sz w:val="28"/>
                                    <w:szCs w:val="28"/>
                                  </w:rPr>
                                  <w:t>Cairt Chustaiméirí</w:t>
                                </w:r>
                              </w:p>
                              <w:p w:rsidR="00F824F9" w:rsidRDefault="00F824F9">
                                <w:pPr>
                                  <w:pStyle w:val="NoSpacing"/>
                                  <w:jc w:val="right"/>
                                  <w:rPr>
                                    <w:color w:val="AD84C6" w:themeColor="accent1"/>
                                    <w:sz w:val="28"/>
                                    <w:szCs w:val="28"/>
                                  </w:rPr>
                                </w:pPr>
                                <w:r>
                                  <w:rPr>
                                    <w:color w:val="AD84C6" w:themeColor="accent1"/>
                                    <w:sz w:val="28"/>
                                    <w:szCs w:val="28"/>
                                  </w:rPr>
                                  <w:t>Plean Gníomh um Sheirbhís do Chustaiméirí</w:t>
                                </w:r>
                              </w:p>
                              <w:p w:rsidR="00F824F9" w:rsidRDefault="00F824F9">
                                <w:pPr>
                                  <w:pStyle w:val="NoSpacing"/>
                                  <w:jc w:val="right"/>
                                  <w:rPr>
                                    <w:color w:val="AD84C6" w:themeColor="accent1"/>
                                    <w:sz w:val="28"/>
                                    <w:szCs w:val="28"/>
                                  </w:rPr>
                                </w:pPr>
                                <w:r>
                                  <w:rPr>
                                    <w:color w:val="AD84C6" w:themeColor="accent1"/>
                                    <w:sz w:val="28"/>
                                    <w:szCs w:val="28"/>
                                  </w:rPr>
                                  <w:t xml:space="preserve">Nós Imeachta le Gearáin a Dhéanamh </w:t>
                                </w:r>
                              </w:p>
                              <w:p w:rsidR="00F824F9" w:rsidRDefault="00F824F9">
                                <w:pPr>
                                  <w:pStyle w:val="NoSpacing"/>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7872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F824F9" w:rsidRDefault="00F824F9">
                          <w:pPr>
                            <w:pStyle w:val="NoSpacing"/>
                            <w:jc w:val="right"/>
                            <w:rPr>
                              <w:color w:val="AD84C6" w:themeColor="accent1"/>
                              <w:sz w:val="28"/>
                              <w:szCs w:val="28"/>
                            </w:rPr>
                          </w:pPr>
                          <w:r>
                            <w:rPr>
                              <w:color w:val="AD84C6" w:themeColor="accent1"/>
                              <w:sz w:val="28"/>
                              <w:szCs w:val="28"/>
                            </w:rPr>
                            <w:t>Cairt Chustaiméirí</w:t>
                          </w:r>
                        </w:p>
                        <w:p w:rsidR="00F824F9" w:rsidRDefault="00F824F9">
                          <w:pPr>
                            <w:pStyle w:val="NoSpacing"/>
                            <w:jc w:val="right"/>
                            <w:rPr>
                              <w:color w:val="AD84C6" w:themeColor="accent1"/>
                              <w:sz w:val="28"/>
                              <w:szCs w:val="28"/>
                            </w:rPr>
                          </w:pPr>
                          <w:r>
                            <w:rPr>
                              <w:color w:val="AD84C6" w:themeColor="accent1"/>
                              <w:sz w:val="28"/>
                              <w:szCs w:val="28"/>
                            </w:rPr>
                            <w:t>Plean Gníomh um Sheirbhís do Chustaiméirí</w:t>
                          </w:r>
                        </w:p>
                        <w:p w:rsidR="00F824F9" w:rsidRDefault="00F824F9">
                          <w:pPr>
                            <w:pStyle w:val="NoSpacing"/>
                            <w:jc w:val="right"/>
                            <w:rPr>
                              <w:color w:val="AD84C6" w:themeColor="accent1"/>
                              <w:sz w:val="28"/>
                              <w:szCs w:val="28"/>
                            </w:rPr>
                          </w:pPr>
                          <w:r>
                            <w:rPr>
                              <w:color w:val="AD84C6" w:themeColor="accent1"/>
                              <w:sz w:val="28"/>
                              <w:szCs w:val="28"/>
                            </w:rPr>
                            <w:t xml:space="preserve">Nós Imeachta le Gearáin a Dhéanamh </w:t>
                          </w:r>
                        </w:p>
                        <w:p w:rsidR="00F824F9" w:rsidRDefault="00F824F9">
                          <w:pPr>
                            <w:pStyle w:val="NoSpacing"/>
                            <w:jc w:val="right"/>
                            <w:rPr>
                              <w:color w:val="595959" w:themeColor="text1" w:themeTint="A6"/>
                            </w:rPr>
                          </w:pPr>
                        </w:p>
                      </w:txbxContent>
                    </v:textbox>
                    <w10:wrap type="square" anchorx="page" anchory="page"/>
                  </v:shape>
                </w:pict>
              </mc:Fallback>
            </mc:AlternateContent>
          </w:r>
          <w:r>
            <w:rPr>
              <w:noProof/>
              <w:lang w:val="en-IE" w:eastAsia="en-IE"/>
            </w:rPr>
            <mc:AlternateContent>
              <mc:Choice Requires="wps">
                <w:drawing>
                  <wp:anchor distT="0" distB="0" distL="114300" distR="114300" simplePos="0" relativeHeight="251676672"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3211830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24F9" w:rsidRDefault="00557FAC">
                                <w:pPr>
                                  <w:jc w:val="right"/>
                                  <w:rPr>
                                    <w:color w:val="AD84C6" w:themeColor="accent1"/>
                                    <w:sz w:val="64"/>
                                    <w:szCs w:val="64"/>
                                  </w:rPr>
                                </w:pPr>
                                <w:sdt>
                                  <w:sdtPr>
                                    <w:rPr>
                                      <w:caps/>
                                      <w:color w:val="AD84C6"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824F9">
                                      <w:rPr>
                                        <w:caps/>
                                        <w:color w:val="AD84C6" w:themeColor="accent1"/>
                                        <w:sz w:val="64"/>
                                        <w:szCs w:val="64"/>
                                      </w:rPr>
                                      <w:t>Seirbhís Ardchaighdeáin do Chstaiméirí 2020-2022</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7667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F824F9" w:rsidRDefault="00F824F9">
                          <w:pPr>
                            <w:jc w:val="right"/>
                            <w:rPr>
                              <w:color w:val="AD84C6" w:themeColor="accent1"/>
                              <w:sz w:val="64"/>
                              <w:szCs w:val="64"/>
                            </w:rPr>
                          </w:pPr>
                          <w:sdt>
                            <w:sdtPr>
                              <w:rPr>
                                <w:caps/>
                                <w:color w:val="AD84C6"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AD84C6" w:themeColor="accent1"/>
                                  <w:sz w:val="64"/>
                                  <w:szCs w:val="64"/>
                                </w:rPr>
                                <w:t>Seirbhís Ardchaighdeáin do Chstaiméirí 2020-2022</w:t>
                              </w:r>
                            </w:sdtContent>
                          </w:sdt>
                        </w:p>
                      </w:txbxContent>
                    </v:textbox>
                    <w10:wrap type="square" anchorx="page" anchory="page"/>
                  </v:shape>
                </w:pict>
              </mc:Fallback>
            </mc:AlternateContent>
          </w:r>
        </w:p>
        <w:p w:rsidR="00E178D9" w:rsidRDefault="00E178D9">
          <w:pPr>
            <w:widowControl/>
            <w:autoSpaceDE/>
            <w:autoSpaceDN/>
            <w:spacing w:before="100" w:after="200" w:line="276" w:lineRule="auto"/>
            <w:rPr>
              <w:rFonts w:asciiTheme="minorHAnsi" w:hAnsiTheme="minorHAnsi"/>
              <w:color w:val="FFFFFF" w:themeColor="background1"/>
              <w:spacing w:val="15"/>
            </w:rPr>
          </w:pPr>
          <w:r>
            <w:rPr>
              <w:rFonts w:asciiTheme="minorHAnsi" w:hAnsiTheme="minorHAnsi"/>
              <w:color w:val="FFFFFF" w:themeColor="background1"/>
              <w:spacing w:val="15"/>
            </w:rPr>
            <w:br w:type="page"/>
          </w:r>
        </w:p>
      </w:sdtContent>
    </w:sdt>
    <w:p w:rsidR="00A55F00" w:rsidRPr="00A55F00" w:rsidRDefault="00A55F00" w:rsidP="003D39DA">
      <w:pPr>
        <w:spacing w:before="120" w:after="120"/>
        <w:jc w:val="both"/>
        <w:rPr>
          <w:rFonts w:asciiTheme="minorHAnsi" w:hAnsiTheme="minorHAnsi"/>
        </w:rPr>
        <w:sectPr w:rsidR="00A55F00" w:rsidRPr="00A55F00" w:rsidSect="00E178D9">
          <w:pgSz w:w="11940" w:h="16860"/>
          <w:pgMar w:top="1440" w:right="1797" w:bottom="1440" w:left="1797" w:header="720" w:footer="720" w:gutter="0"/>
          <w:pgNumType w:start="0"/>
          <w:cols w:space="720"/>
          <w:titlePg/>
          <w:docGrid w:linePitch="299"/>
        </w:sectPr>
      </w:pPr>
    </w:p>
    <w:sdt>
      <w:sdtPr>
        <w:rPr>
          <w:rFonts w:ascii="Calibri" w:hAnsi="Calibri"/>
          <w:color w:val="auto"/>
          <w:spacing w:val="0"/>
          <w:sz w:val="22"/>
        </w:rPr>
        <w:id w:val="-1842086823"/>
        <w:docPartObj>
          <w:docPartGallery w:val="Table of Contents"/>
          <w:docPartUnique/>
        </w:docPartObj>
      </w:sdtPr>
      <w:sdtEndPr>
        <w:rPr>
          <w:b/>
          <w:bCs/>
          <w:noProof/>
        </w:rPr>
      </w:sdtEndPr>
      <w:sdtContent>
        <w:p w:rsidR="00423A38" w:rsidRPr="00423A38" w:rsidRDefault="00423A38">
          <w:pPr>
            <w:pStyle w:val="TOCHeading"/>
            <w:rPr>
              <w:sz w:val="22"/>
            </w:rPr>
          </w:pPr>
          <w:r>
            <w:rPr>
              <w:sz w:val="22"/>
            </w:rPr>
            <w:t>CLÁR NA NÁBHAR</w:t>
          </w:r>
        </w:p>
        <w:p w:rsidR="00423A38" w:rsidRDefault="00423A38">
          <w:pPr>
            <w:pStyle w:val="TOC1"/>
            <w:tabs>
              <w:tab w:val="right" w:leader="dot" w:pos="9050"/>
            </w:tabs>
            <w:rPr>
              <w:rFonts w:asciiTheme="minorHAnsi" w:eastAsiaTheme="minorEastAsia" w:hAnsiTheme="minorHAnsi" w:cstheme="minorBidi"/>
              <w:noProof/>
              <w:lang w:val="en-IE" w:eastAsia="en-IE"/>
            </w:rPr>
          </w:pPr>
          <w:r>
            <w:fldChar w:fldCharType="begin"/>
          </w:r>
          <w:r>
            <w:instrText xml:space="preserve"> TOC \o "1-3" \h \z \u </w:instrText>
          </w:r>
          <w:r>
            <w:fldChar w:fldCharType="separate"/>
          </w:r>
          <w:hyperlink w:anchor="_Toc64888353" w:history="1">
            <w:r w:rsidRPr="00533C71">
              <w:rPr>
                <w:rStyle w:val="Hyperlink"/>
                <w:noProof/>
              </w:rPr>
              <w:t>Cuid 1 – Cairt Chustaiméirí</w:t>
            </w:r>
            <w:r>
              <w:rPr>
                <w:noProof/>
                <w:webHidden/>
              </w:rPr>
              <w:tab/>
            </w:r>
            <w:r>
              <w:rPr>
                <w:noProof/>
                <w:webHidden/>
              </w:rPr>
              <w:fldChar w:fldCharType="begin"/>
            </w:r>
            <w:r>
              <w:rPr>
                <w:noProof/>
                <w:webHidden/>
              </w:rPr>
              <w:instrText xml:space="preserve"> PAGEREF _Toc64888353 \h </w:instrText>
            </w:r>
            <w:r>
              <w:rPr>
                <w:noProof/>
                <w:webHidden/>
              </w:rPr>
            </w:r>
            <w:r>
              <w:rPr>
                <w:noProof/>
                <w:webHidden/>
              </w:rPr>
              <w:fldChar w:fldCharType="separate"/>
            </w:r>
            <w:r w:rsidR="00CC57B9">
              <w:rPr>
                <w:noProof/>
                <w:webHidden/>
              </w:rPr>
              <w:t>3</w:t>
            </w:r>
            <w:r>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54" w:history="1">
            <w:r w:rsidR="00423A38" w:rsidRPr="00533C71">
              <w:rPr>
                <w:rStyle w:val="Hyperlink"/>
                <w:noProof/>
              </w:rPr>
              <w:t>Ár Misean</w:t>
            </w:r>
            <w:r w:rsidR="00423A38">
              <w:rPr>
                <w:noProof/>
                <w:webHidden/>
              </w:rPr>
              <w:tab/>
            </w:r>
            <w:r w:rsidR="00423A38">
              <w:rPr>
                <w:noProof/>
                <w:webHidden/>
              </w:rPr>
              <w:fldChar w:fldCharType="begin"/>
            </w:r>
            <w:r w:rsidR="00423A38">
              <w:rPr>
                <w:noProof/>
                <w:webHidden/>
              </w:rPr>
              <w:instrText xml:space="preserve"> PAGEREF _Toc64888354 \h </w:instrText>
            </w:r>
            <w:r w:rsidR="00423A38">
              <w:rPr>
                <w:noProof/>
                <w:webHidden/>
              </w:rPr>
            </w:r>
            <w:r w:rsidR="00423A38">
              <w:rPr>
                <w:noProof/>
                <w:webHidden/>
              </w:rPr>
              <w:fldChar w:fldCharType="separate"/>
            </w:r>
            <w:r w:rsidR="00CC57B9">
              <w:rPr>
                <w:noProof/>
                <w:webHidden/>
              </w:rPr>
              <w:t>3</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55" w:history="1">
            <w:r w:rsidR="00423A38" w:rsidRPr="00533C71">
              <w:rPr>
                <w:rStyle w:val="Hyperlink"/>
                <w:noProof/>
              </w:rPr>
              <w:t>Luachanna, Iompar agus Cultúr</w:t>
            </w:r>
            <w:r w:rsidR="00423A38">
              <w:rPr>
                <w:noProof/>
                <w:webHidden/>
              </w:rPr>
              <w:tab/>
            </w:r>
            <w:r w:rsidR="00423A38">
              <w:rPr>
                <w:noProof/>
                <w:webHidden/>
              </w:rPr>
              <w:fldChar w:fldCharType="begin"/>
            </w:r>
            <w:r w:rsidR="00423A38">
              <w:rPr>
                <w:noProof/>
                <w:webHidden/>
              </w:rPr>
              <w:instrText xml:space="preserve"> PAGEREF _Toc64888355 \h </w:instrText>
            </w:r>
            <w:r w:rsidR="00423A38">
              <w:rPr>
                <w:noProof/>
                <w:webHidden/>
              </w:rPr>
            </w:r>
            <w:r w:rsidR="00423A38">
              <w:rPr>
                <w:noProof/>
                <w:webHidden/>
              </w:rPr>
              <w:fldChar w:fldCharType="separate"/>
            </w:r>
            <w:r w:rsidR="00CC57B9">
              <w:rPr>
                <w:noProof/>
                <w:webHidden/>
              </w:rPr>
              <w:t>3</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56" w:history="1">
            <w:r w:rsidR="00423A38" w:rsidRPr="00533C71">
              <w:rPr>
                <w:rStyle w:val="Hyperlink"/>
                <w:noProof/>
              </w:rPr>
              <w:t>Ár gcustaiméirí</w:t>
            </w:r>
            <w:r w:rsidR="00423A38">
              <w:rPr>
                <w:noProof/>
                <w:webHidden/>
              </w:rPr>
              <w:tab/>
            </w:r>
            <w:r w:rsidR="00423A38">
              <w:rPr>
                <w:noProof/>
                <w:webHidden/>
              </w:rPr>
              <w:fldChar w:fldCharType="begin"/>
            </w:r>
            <w:r w:rsidR="00423A38">
              <w:rPr>
                <w:noProof/>
                <w:webHidden/>
              </w:rPr>
              <w:instrText xml:space="preserve"> PAGEREF _Toc64888356 \h </w:instrText>
            </w:r>
            <w:r w:rsidR="00423A38">
              <w:rPr>
                <w:noProof/>
                <w:webHidden/>
              </w:rPr>
            </w:r>
            <w:r w:rsidR="00423A38">
              <w:rPr>
                <w:noProof/>
                <w:webHidden/>
              </w:rPr>
              <w:fldChar w:fldCharType="separate"/>
            </w:r>
            <w:r w:rsidR="00CC57B9">
              <w:rPr>
                <w:noProof/>
                <w:webHidden/>
              </w:rPr>
              <w:t>4</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57" w:history="1">
            <w:r w:rsidR="00423A38" w:rsidRPr="00533C71">
              <w:rPr>
                <w:rStyle w:val="Hyperlink"/>
                <w:noProof/>
              </w:rPr>
              <w:t>Ár dtiomantas dár gcustaiméirí</w:t>
            </w:r>
            <w:r w:rsidR="00423A38">
              <w:rPr>
                <w:noProof/>
                <w:webHidden/>
              </w:rPr>
              <w:tab/>
            </w:r>
            <w:r w:rsidR="00423A38">
              <w:rPr>
                <w:noProof/>
                <w:webHidden/>
              </w:rPr>
              <w:fldChar w:fldCharType="begin"/>
            </w:r>
            <w:r w:rsidR="00423A38">
              <w:rPr>
                <w:noProof/>
                <w:webHidden/>
              </w:rPr>
              <w:instrText xml:space="preserve"> PAGEREF _Toc64888357 \h </w:instrText>
            </w:r>
            <w:r w:rsidR="00423A38">
              <w:rPr>
                <w:noProof/>
                <w:webHidden/>
              </w:rPr>
            </w:r>
            <w:r w:rsidR="00423A38">
              <w:rPr>
                <w:noProof/>
                <w:webHidden/>
              </w:rPr>
              <w:fldChar w:fldCharType="separate"/>
            </w:r>
            <w:r w:rsidR="00CC57B9">
              <w:rPr>
                <w:noProof/>
                <w:webHidden/>
              </w:rPr>
              <w:t>4</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58" w:history="1">
            <w:r w:rsidR="00423A38" w:rsidRPr="00533C71">
              <w:rPr>
                <w:rStyle w:val="Hyperlink"/>
                <w:noProof/>
              </w:rPr>
              <w:t>Ár bhfeidhmíocht</w:t>
            </w:r>
            <w:r w:rsidR="00423A38">
              <w:rPr>
                <w:noProof/>
                <w:webHidden/>
              </w:rPr>
              <w:tab/>
            </w:r>
            <w:r w:rsidR="00423A38">
              <w:rPr>
                <w:noProof/>
                <w:webHidden/>
              </w:rPr>
              <w:fldChar w:fldCharType="begin"/>
            </w:r>
            <w:r w:rsidR="00423A38">
              <w:rPr>
                <w:noProof/>
                <w:webHidden/>
              </w:rPr>
              <w:instrText xml:space="preserve"> PAGEREF _Toc64888358 \h </w:instrText>
            </w:r>
            <w:r w:rsidR="00423A38">
              <w:rPr>
                <w:noProof/>
                <w:webHidden/>
              </w:rPr>
            </w:r>
            <w:r w:rsidR="00423A38">
              <w:rPr>
                <w:noProof/>
                <w:webHidden/>
              </w:rPr>
              <w:fldChar w:fldCharType="separate"/>
            </w:r>
            <w:r w:rsidR="00CC57B9">
              <w:rPr>
                <w:noProof/>
                <w:webHidden/>
              </w:rPr>
              <w:t>5</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59" w:history="1">
            <w:r w:rsidR="00423A38" w:rsidRPr="00533C71">
              <w:rPr>
                <w:rStyle w:val="Hyperlink"/>
                <w:noProof/>
              </w:rPr>
              <w:t>Soláthar Faisnéise</w:t>
            </w:r>
            <w:r w:rsidR="00423A38">
              <w:rPr>
                <w:noProof/>
                <w:webHidden/>
              </w:rPr>
              <w:tab/>
            </w:r>
            <w:r w:rsidR="00423A38">
              <w:rPr>
                <w:noProof/>
                <w:webHidden/>
              </w:rPr>
              <w:fldChar w:fldCharType="begin"/>
            </w:r>
            <w:r w:rsidR="00423A38">
              <w:rPr>
                <w:noProof/>
                <w:webHidden/>
              </w:rPr>
              <w:instrText xml:space="preserve"> PAGEREF _Toc64888359 \h </w:instrText>
            </w:r>
            <w:r w:rsidR="00423A38">
              <w:rPr>
                <w:noProof/>
                <w:webHidden/>
              </w:rPr>
            </w:r>
            <w:r w:rsidR="00423A38">
              <w:rPr>
                <w:noProof/>
                <w:webHidden/>
              </w:rPr>
              <w:fldChar w:fldCharType="separate"/>
            </w:r>
            <w:r w:rsidR="00CC57B9">
              <w:rPr>
                <w:noProof/>
                <w:webHidden/>
              </w:rPr>
              <w:t>5</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60" w:history="1">
            <w:r w:rsidR="00423A38" w:rsidRPr="00533C71">
              <w:rPr>
                <w:rStyle w:val="Hyperlink"/>
                <w:noProof/>
              </w:rPr>
              <w:t>Dul i dteagmháil leis an TAC</w:t>
            </w:r>
            <w:r w:rsidR="00423A38">
              <w:rPr>
                <w:noProof/>
                <w:webHidden/>
              </w:rPr>
              <w:tab/>
            </w:r>
            <w:r w:rsidR="00423A38">
              <w:rPr>
                <w:noProof/>
                <w:webHidden/>
              </w:rPr>
              <w:fldChar w:fldCharType="begin"/>
            </w:r>
            <w:r w:rsidR="00423A38">
              <w:rPr>
                <w:noProof/>
                <w:webHidden/>
              </w:rPr>
              <w:instrText xml:space="preserve"> PAGEREF _Toc64888360 \h </w:instrText>
            </w:r>
            <w:r w:rsidR="00423A38">
              <w:rPr>
                <w:noProof/>
                <w:webHidden/>
              </w:rPr>
            </w:r>
            <w:r w:rsidR="00423A38">
              <w:rPr>
                <w:noProof/>
                <w:webHidden/>
              </w:rPr>
              <w:fldChar w:fldCharType="separate"/>
            </w:r>
            <w:r w:rsidR="00CC57B9">
              <w:rPr>
                <w:noProof/>
                <w:webHidden/>
              </w:rPr>
              <w:t>5</w:t>
            </w:r>
            <w:r w:rsidR="00423A38">
              <w:rPr>
                <w:noProof/>
                <w:webHidden/>
              </w:rPr>
              <w:fldChar w:fldCharType="end"/>
            </w:r>
          </w:hyperlink>
        </w:p>
        <w:p w:rsidR="00423A38" w:rsidRDefault="00557FAC">
          <w:pPr>
            <w:pStyle w:val="TOC3"/>
            <w:tabs>
              <w:tab w:val="right" w:leader="dot" w:pos="9050"/>
            </w:tabs>
            <w:rPr>
              <w:rFonts w:asciiTheme="minorHAnsi" w:eastAsiaTheme="minorEastAsia" w:hAnsiTheme="minorHAnsi" w:cstheme="minorBidi"/>
              <w:noProof/>
              <w:lang w:val="en-IE" w:eastAsia="en-IE"/>
            </w:rPr>
          </w:pPr>
          <w:hyperlink w:anchor="_Toc64888361" w:history="1">
            <w:r w:rsidR="00423A38" w:rsidRPr="00533C71">
              <w:rPr>
                <w:rStyle w:val="Hyperlink"/>
                <w:noProof/>
              </w:rPr>
              <w:t>Comhfhreagras i Scríbhinn nó Ríomhphost</w:t>
            </w:r>
            <w:r w:rsidR="00423A38">
              <w:rPr>
                <w:noProof/>
                <w:webHidden/>
              </w:rPr>
              <w:tab/>
            </w:r>
            <w:r w:rsidR="00423A38">
              <w:rPr>
                <w:noProof/>
                <w:webHidden/>
              </w:rPr>
              <w:fldChar w:fldCharType="begin"/>
            </w:r>
            <w:r w:rsidR="00423A38">
              <w:rPr>
                <w:noProof/>
                <w:webHidden/>
              </w:rPr>
              <w:instrText xml:space="preserve"> PAGEREF _Toc64888361 \h </w:instrText>
            </w:r>
            <w:r w:rsidR="00423A38">
              <w:rPr>
                <w:noProof/>
                <w:webHidden/>
              </w:rPr>
            </w:r>
            <w:r w:rsidR="00423A38">
              <w:rPr>
                <w:noProof/>
                <w:webHidden/>
              </w:rPr>
              <w:fldChar w:fldCharType="separate"/>
            </w:r>
            <w:r w:rsidR="00CC57B9">
              <w:rPr>
                <w:noProof/>
                <w:webHidden/>
              </w:rPr>
              <w:t>5</w:t>
            </w:r>
            <w:r w:rsidR="00423A38">
              <w:rPr>
                <w:noProof/>
                <w:webHidden/>
              </w:rPr>
              <w:fldChar w:fldCharType="end"/>
            </w:r>
          </w:hyperlink>
        </w:p>
        <w:p w:rsidR="00423A38" w:rsidRDefault="00557FAC">
          <w:pPr>
            <w:pStyle w:val="TOC3"/>
            <w:tabs>
              <w:tab w:val="right" w:leader="dot" w:pos="9050"/>
            </w:tabs>
            <w:rPr>
              <w:rFonts w:asciiTheme="minorHAnsi" w:eastAsiaTheme="minorEastAsia" w:hAnsiTheme="minorHAnsi" w:cstheme="minorBidi"/>
              <w:noProof/>
              <w:lang w:val="en-IE" w:eastAsia="en-IE"/>
            </w:rPr>
          </w:pPr>
          <w:hyperlink w:anchor="_Toc64888362" w:history="1">
            <w:r w:rsidR="00423A38" w:rsidRPr="00533C71">
              <w:rPr>
                <w:rStyle w:val="Hyperlink"/>
                <w:noProof/>
              </w:rPr>
              <w:t>Glaonna Teileafón</w:t>
            </w:r>
            <w:r w:rsidR="00423A38">
              <w:rPr>
                <w:noProof/>
                <w:webHidden/>
              </w:rPr>
              <w:tab/>
            </w:r>
            <w:r w:rsidR="00423A38">
              <w:rPr>
                <w:noProof/>
                <w:webHidden/>
              </w:rPr>
              <w:fldChar w:fldCharType="begin"/>
            </w:r>
            <w:r w:rsidR="00423A38">
              <w:rPr>
                <w:noProof/>
                <w:webHidden/>
              </w:rPr>
              <w:instrText xml:space="preserve"> PAGEREF _Toc64888362 \h </w:instrText>
            </w:r>
            <w:r w:rsidR="00423A38">
              <w:rPr>
                <w:noProof/>
                <w:webHidden/>
              </w:rPr>
            </w:r>
            <w:r w:rsidR="00423A38">
              <w:rPr>
                <w:noProof/>
                <w:webHidden/>
              </w:rPr>
              <w:fldChar w:fldCharType="separate"/>
            </w:r>
            <w:r w:rsidR="00CC57B9">
              <w:rPr>
                <w:noProof/>
                <w:webHidden/>
              </w:rPr>
              <w:t>5</w:t>
            </w:r>
            <w:r w:rsidR="00423A38">
              <w:rPr>
                <w:noProof/>
                <w:webHidden/>
              </w:rPr>
              <w:fldChar w:fldCharType="end"/>
            </w:r>
          </w:hyperlink>
        </w:p>
        <w:p w:rsidR="00423A38" w:rsidRDefault="00557FAC">
          <w:pPr>
            <w:pStyle w:val="TOC3"/>
            <w:tabs>
              <w:tab w:val="right" w:leader="dot" w:pos="9050"/>
            </w:tabs>
            <w:rPr>
              <w:rFonts w:asciiTheme="minorHAnsi" w:eastAsiaTheme="minorEastAsia" w:hAnsiTheme="minorHAnsi" w:cstheme="minorBidi"/>
              <w:noProof/>
              <w:lang w:val="en-IE" w:eastAsia="en-IE"/>
            </w:rPr>
          </w:pPr>
          <w:hyperlink w:anchor="_Toc64888363" w:history="1">
            <w:r w:rsidR="00423A38" w:rsidRPr="00533C71">
              <w:rPr>
                <w:rStyle w:val="Hyperlink"/>
                <w:noProof/>
              </w:rPr>
              <w:t>Cuairteoirí chuig ár nOifigí</w:t>
            </w:r>
            <w:r w:rsidR="00423A38">
              <w:rPr>
                <w:noProof/>
                <w:webHidden/>
              </w:rPr>
              <w:tab/>
            </w:r>
            <w:r w:rsidR="00423A38">
              <w:rPr>
                <w:noProof/>
                <w:webHidden/>
              </w:rPr>
              <w:fldChar w:fldCharType="begin"/>
            </w:r>
            <w:r w:rsidR="00423A38">
              <w:rPr>
                <w:noProof/>
                <w:webHidden/>
              </w:rPr>
              <w:instrText xml:space="preserve"> PAGEREF _Toc64888363 \h </w:instrText>
            </w:r>
            <w:r w:rsidR="00423A38">
              <w:rPr>
                <w:noProof/>
                <w:webHidden/>
              </w:rPr>
            </w:r>
            <w:r w:rsidR="00423A38">
              <w:rPr>
                <w:noProof/>
                <w:webHidden/>
              </w:rPr>
              <w:fldChar w:fldCharType="separate"/>
            </w:r>
            <w:r w:rsidR="00CC57B9">
              <w:rPr>
                <w:noProof/>
                <w:webHidden/>
              </w:rPr>
              <w:t>5</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64" w:history="1">
            <w:r w:rsidR="00423A38" w:rsidRPr="00533C71">
              <w:rPr>
                <w:rStyle w:val="Hyperlink"/>
                <w:noProof/>
              </w:rPr>
              <w:t>An leibhéal seirbhíse ar féidir a bheith ag súil leis</w:t>
            </w:r>
            <w:r w:rsidR="00423A38">
              <w:rPr>
                <w:noProof/>
                <w:webHidden/>
              </w:rPr>
              <w:tab/>
            </w:r>
            <w:r w:rsidR="00423A38">
              <w:rPr>
                <w:noProof/>
                <w:webHidden/>
              </w:rPr>
              <w:fldChar w:fldCharType="begin"/>
            </w:r>
            <w:r w:rsidR="00423A38">
              <w:rPr>
                <w:noProof/>
                <w:webHidden/>
              </w:rPr>
              <w:instrText xml:space="preserve"> PAGEREF _Toc64888364 \h </w:instrText>
            </w:r>
            <w:r w:rsidR="00423A38">
              <w:rPr>
                <w:noProof/>
                <w:webHidden/>
              </w:rPr>
            </w:r>
            <w:r w:rsidR="00423A38">
              <w:rPr>
                <w:noProof/>
                <w:webHidden/>
              </w:rPr>
              <w:fldChar w:fldCharType="separate"/>
            </w:r>
            <w:r w:rsidR="00CC57B9">
              <w:rPr>
                <w:noProof/>
                <w:webHidden/>
              </w:rPr>
              <w:t>6</w:t>
            </w:r>
            <w:r w:rsidR="00423A38">
              <w:rPr>
                <w:noProof/>
                <w:webHidden/>
              </w:rPr>
              <w:fldChar w:fldCharType="end"/>
            </w:r>
          </w:hyperlink>
        </w:p>
        <w:p w:rsidR="00423A38" w:rsidRDefault="00557FAC">
          <w:pPr>
            <w:pStyle w:val="TOC3"/>
            <w:tabs>
              <w:tab w:val="right" w:leader="dot" w:pos="9050"/>
            </w:tabs>
            <w:rPr>
              <w:rFonts w:asciiTheme="minorHAnsi" w:eastAsiaTheme="minorEastAsia" w:hAnsiTheme="minorHAnsi" w:cstheme="minorBidi"/>
              <w:noProof/>
              <w:lang w:val="en-IE" w:eastAsia="en-IE"/>
            </w:rPr>
          </w:pPr>
          <w:hyperlink w:anchor="_Toc64888365" w:history="1">
            <w:r w:rsidR="00423A38" w:rsidRPr="00533C71">
              <w:rPr>
                <w:rStyle w:val="Hyperlink"/>
                <w:noProof/>
              </w:rPr>
              <w:t>Custaiméirí a bhfuil Riachtanais faoi leith Acu</w:t>
            </w:r>
            <w:r w:rsidR="00423A38">
              <w:rPr>
                <w:noProof/>
                <w:webHidden/>
              </w:rPr>
              <w:tab/>
            </w:r>
            <w:r w:rsidR="00423A38">
              <w:rPr>
                <w:noProof/>
                <w:webHidden/>
              </w:rPr>
              <w:fldChar w:fldCharType="begin"/>
            </w:r>
            <w:r w:rsidR="00423A38">
              <w:rPr>
                <w:noProof/>
                <w:webHidden/>
              </w:rPr>
              <w:instrText xml:space="preserve"> PAGEREF _Toc64888365 \h </w:instrText>
            </w:r>
            <w:r w:rsidR="00423A38">
              <w:rPr>
                <w:noProof/>
                <w:webHidden/>
              </w:rPr>
            </w:r>
            <w:r w:rsidR="00423A38">
              <w:rPr>
                <w:noProof/>
                <w:webHidden/>
              </w:rPr>
              <w:fldChar w:fldCharType="separate"/>
            </w:r>
            <w:r w:rsidR="00CC57B9">
              <w:rPr>
                <w:noProof/>
                <w:webHidden/>
              </w:rPr>
              <w:t>6</w:t>
            </w:r>
            <w:r w:rsidR="00423A38">
              <w:rPr>
                <w:noProof/>
                <w:webHidden/>
              </w:rPr>
              <w:fldChar w:fldCharType="end"/>
            </w:r>
          </w:hyperlink>
        </w:p>
        <w:p w:rsidR="00423A38" w:rsidRDefault="00557FAC">
          <w:pPr>
            <w:pStyle w:val="TOC3"/>
            <w:tabs>
              <w:tab w:val="right" w:leader="dot" w:pos="9050"/>
            </w:tabs>
            <w:rPr>
              <w:rFonts w:asciiTheme="minorHAnsi" w:eastAsiaTheme="minorEastAsia" w:hAnsiTheme="minorHAnsi" w:cstheme="minorBidi"/>
              <w:noProof/>
              <w:lang w:val="en-IE" w:eastAsia="en-IE"/>
            </w:rPr>
          </w:pPr>
          <w:hyperlink w:anchor="_Toc64888366" w:history="1">
            <w:r w:rsidR="00423A38" w:rsidRPr="00533C71">
              <w:rPr>
                <w:rStyle w:val="Hyperlink"/>
                <w:noProof/>
              </w:rPr>
              <w:t>Soláthraithe</w:t>
            </w:r>
            <w:r w:rsidR="00423A38">
              <w:rPr>
                <w:noProof/>
                <w:webHidden/>
              </w:rPr>
              <w:tab/>
            </w:r>
            <w:r w:rsidR="00423A38">
              <w:rPr>
                <w:noProof/>
                <w:webHidden/>
              </w:rPr>
              <w:fldChar w:fldCharType="begin"/>
            </w:r>
            <w:r w:rsidR="00423A38">
              <w:rPr>
                <w:noProof/>
                <w:webHidden/>
              </w:rPr>
              <w:instrText xml:space="preserve"> PAGEREF _Toc64888366 \h </w:instrText>
            </w:r>
            <w:r w:rsidR="00423A38">
              <w:rPr>
                <w:noProof/>
                <w:webHidden/>
              </w:rPr>
            </w:r>
            <w:r w:rsidR="00423A38">
              <w:rPr>
                <w:noProof/>
                <w:webHidden/>
              </w:rPr>
              <w:fldChar w:fldCharType="separate"/>
            </w:r>
            <w:r w:rsidR="00CC57B9">
              <w:rPr>
                <w:noProof/>
                <w:webHidden/>
              </w:rPr>
              <w:t>6</w:t>
            </w:r>
            <w:r w:rsidR="00423A38">
              <w:rPr>
                <w:noProof/>
                <w:webHidden/>
              </w:rPr>
              <w:fldChar w:fldCharType="end"/>
            </w:r>
          </w:hyperlink>
        </w:p>
        <w:p w:rsidR="00423A38" w:rsidRDefault="00557FAC">
          <w:pPr>
            <w:pStyle w:val="TOC3"/>
            <w:tabs>
              <w:tab w:val="right" w:leader="dot" w:pos="9050"/>
            </w:tabs>
            <w:rPr>
              <w:rFonts w:asciiTheme="minorHAnsi" w:eastAsiaTheme="minorEastAsia" w:hAnsiTheme="minorHAnsi" w:cstheme="minorBidi"/>
              <w:noProof/>
              <w:lang w:val="en-IE" w:eastAsia="en-IE"/>
            </w:rPr>
          </w:pPr>
          <w:hyperlink w:anchor="_Toc64888367" w:history="1">
            <w:r w:rsidR="00423A38" w:rsidRPr="00533C71">
              <w:rPr>
                <w:rStyle w:val="Hyperlink"/>
                <w:noProof/>
              </w:rPr>
              <w:t>Seirbhís trí Ghaeilge</w:t>
            </w:r>
            <w:r w:rsidR="00423A38">
              <w:rPr>
                <w:noProof/>
                <w:webHidden/>
              </w:rPr>
              <w:tab/>
            </w:r>
            <w:r w:rsidR="00423A38">
              <w:rPr>
                <w:noProof/>
                <w:webHidden/>
              </w:rPr>
              <w:fldChar w:fldCharType="begin"/>
            </w:r>
            <w:r w:rsidR="00423A38">
              <w:rPr>
                <w:noProof/>
                <w:webHidden/>
              </w:rPr>
              <w:instrText xml:space="preserve"> PAGEREF _Toc64888367 \h </w:instrText>
            </w:r>
            <w:r w:rsidR="00423A38">
              <w:rPr>
                <w:noProof/>
                <w:webHidden/>
              </w:rPr>
            </w:r>
            <w:r w:rsidR="00423A38">
              <w:rPr>
                <w:noProof/>
                <w:webHidden/>
              </w:rPr>
              <w:fldChar w:fldCharType="separate"/>
            </w:r>
            <w:r w:rsidR="00CC57B9">
              <w:rPr>
                <w:noProof/>
                <w:webHidden/>
              </w:rPr>
              <w:t>6</w:t>
            </w:r>
            <w:r w:rsidR="00423A38">
              <w:rPr>
                <w:noProof/>
                <w:webHidden/>
              </w:rPr>
              <w:fldChar w:fldCharType="end"/>
            </w:r>
          </w:hyperlink>
        </w:p>
        <w:p w:rsidR="00423A38" w:rsidRDefault="00557FAC">
          <w:pPr>
            <w:pStyle w:val="TOC3"/>
            <w:tabs>
              <w:tab w:val="right" w:leader="dot" w:pos="9050"/>
            </w:tabs>
            <w:rPr>
              <w:rFonts w:asciiTheme="minorHAnsi" w:eastAsiaTheme="minorEastAsia" w:hAnsiTheme="minorHAnsi" w:cstheme="minorBidi"/>
              <w:noProof/>
              <w:lang w:val="en-IE" w:eastAsia="en-IE"/>
            </w:rPr>
          </w:pPr>
          <w:hyperlink w:anchor="_Toc64888368" w:history="1">
            <w:r w:rsidR="00423A38" w:rsidRPr="00533C71">
              <w:rPr>
                <w:rStyle w:val="Hyperlink"/>
                <w:noProof/>
              </w:rPr>
              <w:t>Láithreán gréasáin/Meáin Shóisialta/Foilseacháin</w:t>
            </w:r>
            <w:r w:rsidR="00423A38">
              <w:rPr>
                <w:noProof/>
                <w:webHidden/>
              </w:rPr>
              <w:tab/>
            </w:r>
            <w:r w:rsidR="00423A38">
              <w:rPr>
                <w:noProof/>
                <w:webHidden/>
              </w:rPr>
              <w:fldChar w:fldCharType="begin"/>
            </w:r>
            <w:r w:rsidR="00423A38">
              <w:rPr>
                <w:noProof/>
                <w:webHidden/>
              </w:rPr>
              <w:instrText xml:space="preserve"> PAGEREF _Toc64888368 \h </w:instrText>
            </w:r>
            <w:r w:rsidR="00423A38">
              <w:rPr>
                <w:noProof/>
                <w:webHidden/>
              </w:rPr>
            </w:r>
            <w:r w:rsidR="00423A38">
              <w:rPr>
                <w:noProof/>
                <w:webHidden/>
              </w:rPr>
              <w:fldChar w:fldCharType="separate"/>
            </w:r>
            <w:r w:rsidR="00CC57B9">
              <w:rPr>
                <w:noProof/>
                <w:webHidden/>
              </w:rPr>
              <w:t>6</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69" w:history="1">
            <w:r w:rsidR="00423A38" w:rsidRPr="00533C71">
              <w:rPr>
                <w:rStyle w:val="Hyperlink"/>
                <w:noProof/>
              </w:rPr>
              <w:t>Aiseolas: Cabhraigh linn chun cabhrú leat</w:t>
            </w:r>
            <w:r w:rsidR="00423A38">
              <w:rPr>
                <w:noProof/>
                <w:webHidden/>
              </w:rPr>
              <w:tab/>
            </w:r>
            <w:r w:rsidR="00423A38">
              <w:rPr>
                <w:noProof/>
                <w:webHidden/>
              </w:rPr>
              <w:fldChar w:fldCharType="begin"/>
            </w:r>
            <w:r w:rsidR="00423A38">
              <w:rPr>
                <w:noProof/>
                <w:webHidden/>
              </w:rPr>
              <w:instrText xml:space="preserve"> PAGEREF _Toc64888369 \h </w:instrText>
            </w:r>
            <w:r w:rsidR="00423A38">
              <w:rPr>
                <w:noProof/>
                <w:webHidden/>
              </w:rPr>
            </w:r>
            <w:r w:rsidR="00423A38">
              <w:rPr>
                <w:noProof/>
                <w:webHidden/>
              </w:rPr>
              <w:fldChar w:fldCharType="separate"/>
            </w:r>
            <w:r w:rsidR="00CC57B9">
              <w:rPr>
                <w:noProof/>
                <w:webHidden/>
              </w:rPr>
              <w:t>6</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0" w:history="1">
            <w:r w:rsidR="00423A38" w:rsidRPr="00533C71">
              <w:rPr>
                <w:rStyle w:val="Hyperlink"/>
                <w:noProof/>
              </w:rPr>
              <w:t>Nós Imeachta le Gearáin a Dhéanamh</w:t>
            </w:r>
            <w:r w:rsidR="00423A38">
              <w:rPr>
                <w:noProof/>
                <w:webHidden/>
              </w:rPr>
              <w:tab/>
            </w:r>
            <w:r w:rsidR="00423A38">
              <w:rPr>
                <w:noProof/>
                <w:webHidden/>
              </w:rPr>
              <w:fldChar w:fldCharType="begin"/>
            </w:r>
            <w:r w:rsidR="00423A38">
              <w:rPr>
                <w:noProof/>
                <w:webHidden/>
              </w:rPr>
              <w:instrText xml:space="preserve"> PAGEREF _Toc64888370 \h </w:instrText>
            </w:r>
            <w:r w:rsidR="00423A38">
              <w:rPr>
                <w:noProof/>
                <w:webHidden/>
              </w:rPr>
            </w:r>
            <w:r w:rsidR="00423A38">
              <w:rPr>
                <w:noProof/>
                <w:webHidden/>
              </w:rPr>
              <w:fldChar w:fldCharType="separate"/>
            </w:r>
            <w:r w:rsidR="00CC57B9">
              <w:rPr>
                <w:noProof/>
                <w:webHidden/>
              </w:rPr>
              <w:t>6</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1" w:history="1">
            <w:r w:rsidR="00423A38" w:rsidRPr="00533C71">
              <w:rPr>
                <w:rStyle w:val="Hyperlink"/>
                <w:noProof/>
              </w:rPr>
              <w:t>Saoráil Faisnéise</w:t>
            </w:r>
            <w:r w:rsidR="00423A38">
              <w:rPr>
                <w:noProof/>
                <w:webHidden/>
              </w:rPr>
              <w:tab/>
            </w:r>
            <w:r w:rsidR="00423A38">
              <w:rPr>
                <w:noProof/>
                <w:webHidden/>
              </w:rPr>
              <w:fldChar w:fldCharType="begin"/>
            </w:r>
            <w:r w:rsidR="00423A38">
              <w:rPr>
                <w:noProof/>
                <w:webHidden/>
              </w:rPr>
              <w:instrText xml:space="preserve"> PAGEREF _Toc64888371 \h </w:instrText>
            </w:r>
            <w:r w:rsidR="00423A38">
              <w:rPr>
                <w:noProof/>
                <w:webHidden/>
              </w:rPr>
            </w:r>
            <w:r w:rsidR="00423A38">
              <w:rPr>
                <w:noProof/>
                <w:webHidden/>
              </w:rPr>
              <w:fldChar w:fldCharType="separate"/>
            </w:r>
            <w:r w:rsidR="00CC57B9">
              <w:rPr>
                <w:noProof/>
                <w:webHidden/>
              </w:rPr>
              <w:t>7</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2" w:history="1">
            <w:r w:rsidR="00423A38" w:rsidRPr="00533C71">
              <w:rPr>
                <w:rStyle w:val="Hyperlink"/>
                <w:noProof/>
              </w:rPr>
              <w:t>Oibleagáidí Reachtúla</w:t>
            </w:r>
            <w:r w:rsidR="00423A38">
              <w:rPr>
                <w:noProof/>
                <w:webHidden/>
              </w:rPr>
              <w:tab/>
            </w:r>
            <w:r w:rsidR="00423A38">
              <w:rPr>
                <w:noProof/>
                <w:webHidden/>
              </w:rPr>
              <w:fldChar w:fldCharType="begin"/>
            </w:r>
            <w:r w:rsidR="00423A38">
              <w:rPr>
                <w:noProof/>
                <w:webHidden/>
              </w:rPr>
              <w:instrText xml:space="preserve"> PAGEREF _Toc64888372 \h </w:instrText>
            </w:r>
            <w:r w:rsidR="00423A38">
              <w:rPr>
                <w:noProof/>
                <w:webHidden/>
              </w:rPr>
            </w:r>
            <w:r w:rsidR="00423A38">
              <w:rPr>
                <w:noProof/>
                <w:webHidden/>
              </w:rPr>
              <w:fldChar w:fldCharType="separate"/>
            </w:r>
            <w:r w:rsidR="00CC57B9">
              <w:rPr>
                <w:noProof/>
                <w:webHidden/>
              </w:rPr>
              <w:t>7</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3" w:history="1">
            <w:r w:rsidR="00423A38" w:rsidRPr="00533C71">
              <w:rPr>
                <w:rStyle w:val="Hyperlink"/>
                <w:noProof/>
              </w:rPr>
              <w:t>Conas Teagmháil a Dhéanamh Linn</w:t>
            </w:r>
            <w:r w:rsidR="00423A38">
              <w:rPr>
                <w:noProof/>
                <w:webHidden/>
              </w:rPr>
              <w:tab/>
            </w:r>
            <w:r w:rsidR="00423A38">
              <w:rPr>
                <w:noProof/>
                <w:webHidden/>
              </w:rPr>
              <w:fldChar w:fldCharType="begin"/>
            </w:r>
            <w:r w:rsidR="00423A38">
              <w:rPr>
                <w:noProof/>
                <w:webHidden/>
              </w:rPr>
              <w:instrText xml:space="preserve"> PAGEREF _Toc64888373 \h </w:instrText>
            </w:r>
            <w:r w:rsidR="00423A38">
              <w:rPr>
                <w:noProof/>
                <w:webHidden/>
              </w:rPr>
            </w:r>
            <w:r w:rsidR="00423A38">
              <w:rPr>
                <w:noProof/>
                <w:webHidden/>
              </w:rPr>
              <w:fldChar w:fldCharType="separate"/>
            </w:r>
            <w:r w:rsidR="00CC57B9">
              <w:rPr>
                <w:noProof/>
                <w:webHidden/>
              </w:rPr>
              <w:t>8</w:t>
            </w:r>
            <w:r w:rsidR="00423A38">
              <w:rPr>
                <w:noProof/>
                <w:webHidden/>
              </w:rPr>
              <w:fldChar w:fldCharType="end"/>
            </w:r>
          </w:hyperlink>
        </w:p>
        <w:p w:rsidR="00423A38" w:rsidRDefault="00557FAC">
          <w:pPr>
            <w:pStyle w:val="TOC1"/>
            <w:tabs>
              <w:tab w:val="right" w:leader="dot" w:pos="9050"/>
            </w:tabs>
            <w:rPr>
              <w:rFonts w:asciiTheme="minorHAnsi" w:eastAsiaTheme="minorEastAsia" w:hAnsiTheme="minorHAnsi" w:cstheme="minorBidi"/>
              <w:noProof/>
              <w:lang w:val="en-IE" w:eastAsia="en-IE"/>
            </w:rPr>
          </w:pPr>
          <w:hyperlink w:anchor="_Toc64888374" w:history="1">
            <w:r w:rsidR="00423A38" w:rsidRPr="00533C71">
              <w:rPr>
                <w:rStyle w:val="Hyperlink"/>
                <w:noProof/>
              </w:rPr>
              <w:t>Cuid 2 - Plean Gníomhaíochta um Sheirbhís do Chustaiméirí</w:t>
            </w:r>
            <w:r w:rsidR="00423A38">
              <w:rPr>
                <w:noProof/>
                <w:webHidden/>
              </w:rPr>
              <w:tab/>
            </w:r>
            <w:r w:rsidR="00423A38">
              <w:rPr>
                <w:noProof/>
                <w:webHidden/>
              </w:rPr>
              <w:fldChar w:fldCharType="begin"/>
            </w:r>
            <w:r w:rsidR="00423A38">
              <w:rPr>
                <w:noProof/>
                <w:webHidden/>
              </w:rPr>
              <w:instrText xml:space="preserve"> PAGEREF _Toc64888374 \h </w:instrText>
            </w:r>
            <w:r w:rsidR="00423A38">
              <w:rPr>
                <w:noProof/>
                <w:webHidden/>
              </w:rPr>
            </w:r>
            <w:r w:rsidR="00423A38">
              <w:rPr>
                <w:noProof/>
                <w:webHidden/>
              </w:rPr>
              <w:fldChar w:fldCharType="separate"/>
            </w:r>
            <w:r w:rsidR="00CC57B9">
              <w:rPr>
                <w:noProof/>
                <w:webHidden/>
              </w:rPr>
              <w:t>9</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5" w:history="1">
            <w:r w:rsidR="00423A38" w:rsidRPr="00533C71">
              <w:rPr>
                <w:rStyle w:val="Hyperlink"/>
                <w:noProof/>
              </w:rPr>
              <w:t>Réamhrá</w:t>
            </w:r>
            <w:r w:rsidR="00423A38">
              <w:rPr>
                <w:noProof/>
                <w:webHidden/>
              </w:rPr>
              <w:tab/>
            </w:r>
            <w:r w:rsidR="00423A38">
              <w:rPr>
                <w:noProof/>
                <w:webHidden/>
              </w:rPr>
              <w:fldChar w:fldCharType="begin"/>
            </w:r>
            <w:r w:rsidR="00423A38">
              <w:rPr>
                <w:noProof/>
                <w:webHidden/>
              </w:rPr>
              <w:instrText xml:space="preserve"> PAGEREF _Toc64888375 \h </w:instrText>
            </w:r>
            <w:r w:rsidR="00423A38">
              <w:rPr>
                <w:noProof/>
                <w:webHidden/>
              </w:rPr>
            </w:r>
            <w:r w:rsidR="00423A38">
              <w:rPr>
                <w:noProof/>
                <w:webHidden/>
              </w:rPr>
              <w:fldChar w:fldCharType="separate"/>
            </w:r>
            <w:r w:rsidR="00CC57B9">
              <w:rPr>
                <w:noProof/>
                <w:webHidden/>
              </w:rPr>
              <w:t>9</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6" w:history="1">
            <w:r w:rsidR="00423A38" w:rsidRPr="00533C71">
              <w:rPr>
                <w:rStyle w:val="Hyperlink"/>
                <w:noProof/>
              </w:rPr>
              <w:t>Misean agus Custaiméirí</w:t>
            </w:r>
            <w:r w:rsidR="00423A38">
              <w:rPr>
                <w:noProof/>
                <w:webHidden/>
              </w:rPr>
              <w:tab/>
            </w:r>
            <w:r w:rsidR="00423A38">
              <w:rPr>
                <w:noProof/>
                <w:webHidden/>
              </w:rPr>
              <w:fldChar w:fldCharType="begin"/>
            </w:r>
            <w:r w:rsidR="00423A38">
              <w:rPr>
                <w:noProof/>
                <w:webHidden/>
              </w:rPr>
              <w:instrText xml:space="preserve"> PAGEREF _Toc64888376 \h </w:instrText>
            </w:r>
            <w:r w:rsidR="00423A38">
              <w:rPr>
                <w:noProof/>
                <w:webHidden/>
              </w:rPr>
            </w:r>
            <w:r w:rsidR="00423A38">
              <w:rPr>
                <w:noProof/>
                <w:webHidden/>
              </w:rPr>
              <w:fldChar w:fldCharType="separate"/>
            </w:r>
            <w:r w:rsidR="00CC57B9">
              <w:rPr>
                <w:noProof/>
                <w:webHidden/>
              </w:rPr>
              <w:t>9</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7" w:history="1">
            <w:r w:rsidR="00423A38" w:rsidRPr="00533C71">
              <w:rPr>
                <w:rStyle w:val="Hyperlink"/>
                <w:noProof/>
              </w:rPr>
              <w:t>Prionsabail maidir le Seirbhís Ardchaighdeáin do Chustaiméirí</w:t>
            </w:r>
            <w:r w:rsidR="00423A38">
              <w:rPr>
                <w:noProof/>
                <w:webHidden/>
              </w:rPr>
              <w:tab/>
            </w:r>
            <w:r w:rsidR="00423A38">
              <w:rPr>
                <w:noProof/>
                <w:webHidden/>
              </w:rPr>
              <w:fldChar w:fldCharType="begin"/>
            </w:r>
            <w:r w:rsidR="00423A38">
              <w:rPr>
                <w:noProof/>
                <w:webHidden/>
              </w:rPr>
              <w:instrText xml:space="preserve"> PAGEREF _Toc64888377 \h </w:instrText>
            </w:r>
            <w:r w:rsidR="00423A38">
              <w:rPr>
                <w:noProof/>
                <w:webHidden/>
              </w:rPr>
            </w:r>
            <w:r w:rsidR="00423A38">
              <w:rPr>
                <w:noProof/>
                <w:webHidden/>
              </w:rPr>
              <w:fldChar w:fldCharType="separate"/>
            </w:r>
            <w:r w:rsidR="00CC57B9">
              <w:rPr>
                <w:noProof/>
                <w:webHidden/>
              </w:rPr>
              <w:t>9</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78" w:history="1">
            <w:r w:rsidR="00423A38" w:rsidRPr="00533C71">
              <w:rPr>
                <w:rStyle w:val="Hyperlink"/>
                <w:noProof/>
              </w:rPr>
              <w:t>Feidhmíocht a Thomhas agus a Mheas</w:t>
            </w:r>
            <w:r w:rsidR="00423A38">
              <w:rPr>
                <w:noProof/>
                <w:webHidden/>
              </w:rPr>
              <w:tab/>
            </w:r>
            <w:r w:rsidR="00423A38">
              <w:rPr>
                <w:noProof/>
                <w:webHidden/>
              </w:rPr>
              <w:fldChar w:fldCharType="begin"/>
            </w:r>
            <w:r w:rsidR="00423A38">
              <w:rPr>
                <w:noProof/>
                <w:webHidden/>
              </w:rPr>
              <w:instrText xml:space="preserve"> PAGEREF _Toc64888378 \h </w:instrText>
            </w:r>
            <w:r w:rsidR="00423A38">
              <w:rPr>
                <w:noProof/>
                <w:webHidden/>
              </w:rPr>
            </w:r>
            <w:r w:rsidR="00423A38">
              <w:rPr>
                <w:noProof/>
                <w:webHidden/>
              </w:rPr>
              <w:fldChar w:fldCharType="separate"/>
            </w:r>
            <w:r w:rsidR="00CC57B9">
              <w:rPr>
                <w:noProof/>
                <w:webHidden/>
              </w:rPr>
              <w:t>10</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79" w:history="1">
            <w:r w:rsidR="00423A38" w:rsidRPr="00533C71">
              <w:rPr>
                <w:rStyle w:val="Hyperlink"/>
                <w:noProof/>
              </w:rPr>
              <w:t>1.</w:t>
            </w:r>
            <w:r w:rsidR="00423A38">
              <w:rPr>
                <w:rFonts w:asciiTheme="minorHAnsi" w:eastAsiaTheme="minorEastAsia" w:hAnsiTheme="minorHAnsi" w:cstheme="minorBidi"/>
                <w:noProof/>
                <w:lang w:val="en-IE" w:eastAsia="en-IE"/>
              </w:rPr>
              <w:tab/>
            </w:r>
            <w:r w:rsidR="00423A38" w:rsidRPr="00533C71">
              <w:rPr>
                <w:rStyle w:val="Hyperlink"/>
                <w:noProof/>
              </w:rPr>
              <w:t>Caighdeáin um Sheirbhís Ardchaighdeáin</w:t>
            </w:r>
            <w:r w:rsidR="00423A38">
              <w:rPr>
                <w:noProof/>
                <w:webHidden/>
              </w:rPr>
              <w:tab/>
            </w:r>
            <w:r w:rsidR="00423A38">
              <w:rPr>
                <w:noProof/>
                <w:webHidden/>
              </w:rPr>
              <w:fldChar w:fldCharType="begin"/>
            </w:r>
            <w:r w:rsidR="00423A38">
              <w:rPr>
                <w:noProof/>
                <w:webHidden/>
              </w:rPr>
              <w:instrText xml:space="preserve"> PAGEREF _Toc64888379 \h </w:instrText>
            </w:r>
            <w:r w:rsidR="00423A38">
              <w:rPr>
                <w:noProof/>
                <w:webHidden/>
              </w:rPr>
            </w:r>
            <w:r w:rsidR="00423A38">
              <w:rPr>
                <w:noProof/>
                <w:webHidden/>
              </w:rPr>
              <w:fldChar w:fldCharType="separate"/>
            </w:r>
            <w:r w:rsidR="00CC57B9">
              <w:rPr>
                <w:noProof/>
                <w:webHidden/>
              </w:rPr>
              <w:t>10</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0" w:history="1">
            <w:r w:rsidR="00423A38" w:rsidRPr="00533C71">
              <w:rPr>
                <w:rStyle w:val="Hyperlink"/>
                <w:noProof/>
              </w:rPr>
              <w:t>2.</w:t>
            </w:r>
            <w:r w:rsidR="00423A38">
              <w:rPr>
                <w:rFonts w:asciiTheme="minorHAnsi" w:eastAsiaTheme="minorEastAsia" w:hAnsiTheme="minorHAnsi" w:cstheme="minorBidi"/>
                <w:noProof/>
                <w:lang w:val="en-IE" w:eastAsia="en-IE"/>
              </w:rPr>
              <w:tab/>
            </w:r>
            <w:r w:rsidR="00423A38" w:rsidRPr="00533C71">
              <w:rPr>
                <w:rStyle w:val="Hyperlink"/>
                <w:noProof/>
              </w:rPr>
              <w:t>Comhionannas/Éagsúlacht</w:t>
            </w:r>
            <w:r w:rsidR="00423A38">
              <w:rPr>
                <w:noProof/>
                <w:webHidden/>
              </w:rPr>
              <w:tab/>
            </w:r>
            <w:r w:rsidR="00423A38">
              <w:rPr>
                <w:noProof/>
                <w:webHidden/>
              </w:rPr>
              <w:fldChar w:fldCharType="begin"/>
            </w:r>
            <w:r w:rsidR="00423A38">
              <w:rPr>
                <w:noProof/>
                <w:webHidden/>
              </w:rPr>
              <w:instrText xml:space="preserve"> PAGEREF _Toc64888380 \h </w:instrText>
            </w:r>
            <w:r w:rsidR="00423A38">
              <w:rPr>
                <w:noProof/>
                <w:webHidden/>
              </w:rPr>
            </w:r>
            <w:r w:rsidR="00423A38">
              <w:rPr>
                <w:noProof/>
                <w:webHidden/>
              </w:rPr>
              <w:fldChar w:fldCharType="separate"/>
            </w:r>
            <w:r w:rsidR="00CC57B9">
              <w:rPr>
                <w:noProof/>
                <w:webHidden/>
              </w:rPr>
              <w:t>10</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1" w:history="1">
            <w:r w:rsidR="00423A38" w:rsidRPr="00533C71">
              <w:rPr>
                <w:rStyle w:val="Hyperlink"/>
                <w:noProof/>
              </w:rPr>
              <w:t>3.</w:t>
            </w:r>
            <w:r w:rsidR="00423A38">
              <w:rPr>
                <w:rFonts w:asciiTheme="minorHAnsi" w:eastAsiaTheme="minorEastAsia" w:hAnsiTheme="minorHAnsi" w:cstheme="minorBidi"/>
                <w:noProof/>
                <w:lang w:val="en-IE" w:eastAsia="en-IE"/>
              </w:rPr>
              <w:tab/>
            </w:r>
            <w:r w:rsidR="00423A38" w:rsidRPr="00533C71">
              <w:rPr>
                <w:rStyle w:val="Hyperlink"/>
                <w:noProof/>
              </w:rPr>
              <w:t>Rochtain Fhisiciúil</w:t>
            </w:r>
            <w:r w:rsidR="00423A38">
              <w:rPr>
                <w:noProof/>
                <w:webHidden/>
              </w:rPr>
              <w:tab/>
            </w:r>
            <w:r w:rsidR="00423A38">
              <w:rPr>
                <w:noProof/>
                <w:webHidden/>
              </w:rPr>
              <w:fldChar w:fldCharType="begin"/>
            </w:r>
            <w:r w:rsidR="00423A38">
              <w:rPr>
                <w:noProof/>
                <w:webHidden/>
              </w:rPr>
              <w:instrText xml:space="preserve"> PAGEREF _Toc64888381 \h </w:instrText>
            </w:r>
            <w:r w:rsidR="00423A38">
              <w:rPr>
                <w:noProof/>
                <w:webHidden/>
              </w:rPr>
            </w:r>
            <w:r w:rsidR="00423A38">
              <w:rPr>
                <w:noProof/>
                <w:webHidden/>
              </w:rPr>
              <w:fldChar w:fldCharType="separate"/>
            </w:r>
            <w:r w:rsidR="00CC57B9">
              <w:rPr>
                <w:noProof/>
                <w:webHidden/>
              </w:rPr>
              <w:t>10</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2" w:history="1">
            <w:r w:rsidR="00423A38" w:rsidRPr="00533C71">
              <w:rPr>
                <w:rStyle w:val="Hyperlink"/>
                <w:noProof/>
              </w:rPr>
              <w:t>4.</w:t>
            </w:r>
            <w:r w:rsidR="00423A38">
              <w:rPr>
                <w:rFonts w:asciiTheme="minorHAnsi" w:eastAsiaTheme="minorEastAsia" w:hAnsiTheme="minorHAnsi" w:cstheme="minorBidi"/>
                <w:noProof/>
                <w:lang w:val="en-IE" w:eastAsia="en-IE"/>
              </w:rPr>
              <w:tab/>
            </w:r>
            <w:r w:rsidR="00423A38" w:rsidRPr="00533C71">
              <w:rPr>
                <w:rStyle w:val="Hyperlink"/>
                <w:noProof/>
              </w:rPr>
              <w:t>Faisnéis</w:t>
            </w:r>
            <w:r w:rsidR="00423A38">
              <w:rPr>
                <w:noProof/>
                <w:webHidden/>
              </w:rPr>
              <w:tab/>
            </w:r>
            <w:r w:rsidR="00423A38">
              <w:rPr>
                <w:noProof/>
                <w:webHidden/>
              </w:rPr>
              <w:fldChar w:fldCharType="begin"/>
            </w:r>
            <w:r w:rsidR="00423A38">
              <w:rPr>
                <w:noProof/>
                <w:webHidden/>
              </w:rPr>
              <w:instrText xml:space="preserve"> PAGEREF _Toc64888382 \h </w:instrText>
            </w:r>
            <w:r w:rsidR="00423A38">
              <w:rPr>
                <w:noProof/>
                <w:webHidden/>
              </w:rPr>
            </w:r>
            <w:r w:rsidR="00423A38">
              <w:rPr>
                <w:noProof/>
                <w:webHidden/>
              </w:rPr>
              <w:fldChar w:fldCharType="separate"/>
            </w:r>
            <w:r w:rsidR="00CC57B9">
              <w:rPr>
                <w:noProof/>
                <w:webHidden/>
              </w:rPr>
              <w:t>11</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3" w:history="1">
            <w:r w:rsidR="00423A38" w:rsidRPr="00533C71">
              <w:rPr>
                <w:rStyle w:val="Hyperlink"/>
                <w:noProof/>
              </w:rPr>
              <w:t>5.</w:t>
            </w:r>
            <w:r w:rsidR="00423A38">
              <w:rPr>
                <w:rFonts w:asciiTheme="minorHAnsi" w:eastAsiaTheme="minorEastAsia" w:hAnsiTheme="minorHAnsi" w:cstheme="minorBidi"/>
                <w:noProof/>
                <w:lang w:val="en-IE" w:eastAsia="en-IE"/>
              </w:rPr>
              <w:tab/>
            </w:r>
            <w:r w:rsidR="00423A38" w:rsidRPr="00533C71">
              <w:rPr>
                <w:rStyle w:val="Hyperlink"/>
                <w:noProof/>
              </w:rPr>
              <w:t>Tráthúlacht agus Cúirtéis</w:t>
            </w:r>
            <w:r w:rsidR="00423A38">
              <w:rPr>
                <w:noProof/>
                <w:webHidden/>
              </w:rPr>
              <w:tab/>
            </w:r>
            <w:r w:rsidR="00423A38">
              <w:rPr>
                <w:noProof/>
                <w:webHidden/>
              </w:rPr>
              <w:fldChar w:fldCharType="begin"/>
            </w:r>
            <w:r w:rsidR="00423A38">
              <w:rPr>
                <w:noProof/>
                <w:webHidden/>
              </w:rPr>
              <w:instrText xml:space="preserve"> PAGEREF _Toc64888383 \h </w:instrText>
            </w:r>
            <w:r w:rsidR="00423A38">
              <w:rPr>
                <w:noProof/>
                <w:webHidden/>
              </w:rPr>
            </w:r>
            <w:r w:rsidR="00423A38">
              <w:rPr>
                <w:noProof/>
                <w:webHidden/>
              </w:rPr>
              <w:fldChar w:fldCharType="separate"/>
            </w:r>
            <w:r w:rsidR="00CC57B9">
              <w:rPr>
                <w:noProof/>
                <w:webHidden/>
              </w:rPr>
              <w:t>11</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4" w:history="1">
            <w:r w:rsidR="00423A38" w:rsidRPr="00533C71">
              <w:rPr>
                <w:rStyle w:val="Hyperlink"/>
                <w:noProof/>
              </w:rPr>
              <w:t>6.</w:t>
            </w:r>
            <w:r w:rsidR="00423A38">
              <w:rPr>
                <w:rFonts w:asciiTheme="minorHAnsi" w:eastAsiaTheme="minorEastAsia" w:hAnsiTheme="minorHAnsi" w:cstheme="minorBidi"/>
                <w:noProof/>
                <w:lang w:val="en-IE" w:eastAsia="en-IE"/>
              </w:rPr>
              <w:tab/>
            </w:r>
            <w:r w:rsidR="00423A38" w:rsidRPr="00533C71">
              <w:rPr>
                <w:rStyle w:val="Hyperlink"/>
                <w:noProof/>
              </w:rPr>
              <w:t>Gearáin</w:t>
            </w:r>
            <w:r w:rsidR="00423A38">
              <w:rPr>
                <w:noProof/>
                <w:webHidden/>
              </w:rPr>
              <w:tab/>
            </w:r>
            <w:r w:rsidR="00423A38">
              <w:rPr>
                <w:noProof/>
                <w:webHidden/>
              </w:rPr>
              <w:fldChar w:fldCharType="begin"/>
            </w:r>
            <w:r w:rsidR="00423A38">
              <w:rPr>
                <w:noProof/>
                <w:webHidden/>
              </w:rPr>
              <w:instrText xml:space="preserve"> PAGEREF _Toc64888384 \h </w:instrText>
            </w:r>
            <w:r w:rsidR="00423A38">
              <w:rPr>
                <w:noProof/>
                <w:webHidden/>
              </w:rPr>
            </w:r>
            <w:r w:rsidR="00423A38">
              <w:rPr>
                <w:noProof/>
                <w:webHidden/>
              </w:rPr>
              <w:fldChar w:fldCharType="separate"/>
            </w:r>
            <w:r w:rsidR="00CC57B9">
              <w:rPr>
                <w:noProof/>
                <w:webHidden/>
              </w:rPr>
              <w:t>11</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5" w:history="1">
            <w:r w:rsidR="00423A38" w:rsidRPr="00533C71">
              <w:rPr>
                <w:rStyle w:val="Hyperlink"/>
                <w:noProof/>
              </w:rPr>
              <w:t>7.</w:t>
            </w:r>
            <w:r w:rsidR="00423A38">
              <w:rPr>
                <w:rFonts w:asciiTheme="minorHAnsi" w:eastAsiaTheme="minorEastAsia" w:hAnsiTheme="minorHAnsi" w:cstheme="minorBidi"/>
                <w:noProof/>
                <w:lang w:val="en-IE" w:eastAsia="en-IE"/>
              </w:rPr>
              <w:tab/>
            </w:r>
            <w:r w:rsidR="00423A38" w:rsidRPr="00533C71">
              <w:rPr>
                <w:rStyle w:val="Hyperlink"/>
                <w:noProof/>
              </w:rPr>
              <w:t>Achomhairc</w:t>
            </w:r>
            <w:r w:rsidR="00423A38">
              <w:rPr>
                <w:noProof/>
                <w:webHidden/>
              </w:rPr>
              <w:tab/>
            </w:r>
            <w:r w:rsidR="00423A38">
              <w:rPr>
                <w:noProof/>
                <w:webHidden/>
              </w:rPr>
              <w:fldChar w:fldCharType="begin"/>
            </w:r>
            <w:r w:rsidR="00423A38">
              <w:rPr>
                <w:noProof/>
                <w:webHidden/>
              </w:rPr>
              <w:instrText xml:space="preserve"> PAGEREF _Toc64888385 \h </w:instrText>
            </w:r>
            <w:r w:rsidR="00423A38">
              <w:rPr>
                <w:noProof/>
                <w:webHidden/>
              </w:rPr>
            </w:r>
            <w:r w:rsidR="00423A38">
              <w:rPr>
                <w:noProof/>
                <w:webHidden/>
              </w:rPr>
              <w:fldChar w:fldCharType="separate"/>
            </w:r>
            <w:r w:rsidR="00CC57B9">
              <w:rPr>
                <w:noProof/>
                <w:webHidden/>
              </w:rPr>
              <w:t>12</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6" w:history="1">
            <w:r w:rsidR="00423A38" w:rsidRPr="00533C71">
              <w:rPr>
                <w:rStyle w:val="Hyperlink"/>
                <w:noProof/>
              </w:rPr>
              <w:t>8.</w:t>
            </w:r>
            <w:r w:rsidR="00423A38">
              <w:rPr>
                <w:rFonts w:asciiTheme="minorHAnsi" w:eastAsiaTheme="minorEastAsia" w:hAnsiTheme="minorHAnsi" w:cstheme="minorBidi"/>
                <w:noProof/>
                <w:lang w:val="en-IE" w:eastAsia="en-IE"/>
              </w:rPr>
              <w:tab/>
            </w:r>
            <w:r w:rsidR="00423A38" w:rsidRPr="00533C71">
              <w:rPr>
                <w:rStyle w:val="Hyperlink"/>
                <w:noProof/>
              </w:rPr>
              <w:t>Comhairliúchán agus Measúnú</w:t>
            </w:r>
            <w:r w:rsidR="00423A38">
              <w:rPr>
                <w:noProof/>
                <w:webHidden/>
              </w:rPr>
              <w:tab/>
            </w:r>
            <w:r w:rsidR="00423A38">
              <w:rPr>
                <w:noProof/>
                <w:webHidden/>
              </w:rPr>
              <w:fldChar w:fldCharType="begin"/>
            </w:r>
            <w:r w:rsidR="00423A38">
              <w:rPr>
                <w:noProof/>
                <w:webHidden/>
              </w:rPr>
              <w:instrText xml:space="preserve"> PAGEREF _Toc64888386 \h </w:instrText>
            </w:r>
            <w:r w:rsidR="00423A38">
              <w:rPr>
                <w:noProof/>
                <w:webHidden/>
              </w:rPr>
            </w:r>
            <w:r w:rsidR="00423A38">
              <w:rPr>
                <w:noProof/>
                <w:webHidden/>
              </w:rPr>
              <w:fldChar w:fldCharType="separate"/>
            </w:r>
            <w:r w:rsidR="00CC57B9">
              <w:rPr>
                <w:noProof/>
                <w:webHidden/>
              </w:rPr>
              <w:t>12</w:t>
            </w:r>
            <w:r w:rsidR="00423A38">
              <w:rPr>
                <w:noProof/>
                <w:webHidden/>
              </w:rPr>
              <w:fldChar w:fldCharType="end"/>
            </w:r>
          </w:hyperlink>
        </w:p>
        <w:p w:rsidR="00423A38" w:rsidRDefault="00557FAC">
          <w:pPr>
            <w:pStyle w:val="TOC3"/>
            <w:tabs>
              <w:tab w:val="left" w:pos="880"/>
              <w:tab w:val="right" w:leader="dot" w:pos="9050"/>
            </w:tabs>
            <w:rPr>
              <w:rFonts w:asciiTheme="minorHAnsi" w:eastAsiaTheme="minorEastAsia" w:hAnsiTheme="minorHAnsi" w:cstheme="minorBidi"/>
              <w:noProof/>
              <w:lang w:val="en-IE" w:eastAsia="en-IE"/>
            </w:rPr>
          </w:pPr>
          <w:hyperlink w:anchor="_Toc64888387" w:history="1">
            <w:r w:rsidR="00423A38" w:rsidRPr="00533C71">
              <w:rPr>
                <w:rStyle w:val="Hyperlink"/>
                <w:noProof/>
              </w:rPr>
              <w:t>9.</w:t>
            </w:r>
            <w:r w:rsidR="00423A38">
              <w:rPr>
                <w:rFonts w:asciiTheme="minorHAnsi" w:eastAsiaTheme="minorEastAsia" w:hAnsiTheme="minorHAnsi" w:cstheme="minorBidi"/>
                <w:noProof/>
                <w:lang w:val="en-IE" w:eastAsia="en-IE"/>
              </w:rPr>
              <w:tab/>
            </w:r>
            <w:r w:rsidR="00423A38" w:rsidRPr="00533C71">
              <w:rPr>
                <w:rStyle w:val="Hyperlink"/>
                <w:noProof/>
              </w:rPr>
              <w:t>Rogha</w:t>
            </w:r>
            <w:r w:rsidR="00423A38">
              <w:rPr>
                <w:noProof/>
                <w:webHidden/>
              </w:rPr>
              <w:tab/>
            </w:r>
            <w:r w:rsidR="00423A38">
              <w:rPr>
                <w:noProof/>
                <w:webHidden/>
              </w:rPr>
              <w:fldChar w:fldCharType="begin"/>
            </w:r>
            <w:r w:rsidR="00423A38">
              <w:rPr>
                <w:noProof/>
                <w:webHidden/>
              </w:rPr>
              <w:instrText xml:space="preserve"> PAGEREF _Toc64888387 \h </w:instrText>
            </w:r>
            <w:r w:rsidR="00423A38">
              <w:rPr>
                <w:noProof/>
                <w:webHidden/>
              </w:rPr>
            </w:r>
            <w:r w:rsidR="00423A38">
              <w:rPr>
                <w:noProof/>
                <w:webHidden/>
              </w:rPr>
              <w:fldChar w:fldCharType="separate"/>
            </w:r>
            <w:r w:rsidR="00CC57B9">
              <w:rPr>
                <w:noProof/>
                <w:webHidden/>
              </w:rPr>
              <w:t>12</w:t>
            </w:r>
            <w:r w:rsidR="00423A38">
              <w:rPr>
                <w:noProof/>
                <w:webHidden/>
              </w:rPr>
              <w:fldChar w:fldCharType="end"/>
            </w:r>
          </w:hyperlink>
        </w:p>
        <w:p w:rsidR="00423A38" w:rsidRDefault="00557FAC">
          <w:pPr>
            <w:pStyle w:val="TOC3"/>
            <w:tabs>
              <w:tab w:val="left" w:pos="1100"/>
              <w:tab w:val="right" w:leader="dot" w:pos="9050"/>
            </w:tabs>
            <w:rPr>
              <w:rFonts w:asciiTheme="minorHAnsi" w:eastAsiaTheme="minorEastAsia" w:hAnsiTheme="minorHAnsi" w:cstheme="minorBidi"/>
              <w:noProof/>
              <w:lang w:val="en-IE" w:eastAsia="en-IE"/>
            </w:rPr>
          </w:pPr>
          <w:hyperlink w:anchor="_Toc64888388" w:history="1">
            <w:r w:rsidR="00423A38" w:rsidRPr="00533C71">
              <w:rPr>
                <w:rStyle w:val="Hyperlink"/>
                <w:noProof/>
              </w:rPr>
              <w:t>10.</w:t>
            </w:r>
            <w:r w:rsidR="00423A38">
              <w:rPr>
                <w:rFonts w:asciiTheme="minorHAnsi" w:eastAsiaTheme="minorEastAsia" w:hAnsiTheme="minorHAnsi" w:cstheme="minorBidi"/>
                <w:noProof/>
                <w:lang w:val="en-IE" w:eastAsia="en-IE"/>
              </w:rPr>
              <w:tab/>
            </w:r>
            <w:r w:rsidR="00423A38" w:rsidRPr="00533C71">
              <w:rPr>
                <w:rStyle w:val="Hyperlink"/>
                <w:noProof/>
              </w:rPr>
              <w:t>Comhionannas na dTeangacha Oifigiúla</w:t>
            </w:r>
            <w:r w:rsidR="00423A38">
              <w:rPr>
                <w:noProof/>
                <w:webHidden/>
              </w:rPr>
              <w:tab/>
            </w:r>
            <w:r w:rsidR="00423A38">
              <w:rPr>
                <w:noProof/>
                <w:webHidden/>
              </w:rPr>
              <w:fldChar w:fldCharType="begin"/>
            </w:r>
            <w:r w:rsidR="00423A38">
              <w:rPr>
                <w:noProof/>
                <w:webHidden/>
              </w:rPr>
              <w:instrText xml:space="preserve"> PAGEREF _Toc64888388 \h </w:instrText>
            </w:r>
            <w:r w:rsidR="00423A38">
              <w:rPr>
                <w:noProof/>
                <w:webHidden/>
              </w:rPr>
            </w:r>
            <w:r w:rsidR="00423A38">
              <w:rPr>
                <w:noProof/>
                <w:webHidden/>
              </w:rPr>
              <w:fldChar w:fldCharType="separate"/>
            </w:r>
            <w:r w:rsidR="00CC57B9">
              <w:rPr>
                <w:noProof/>
                <w:webHidden/>
              </w:rPr>
              <w:t>12</w:t>
            </w:r>
            <w:r w:rsidR="00423A38">
              <w:rPr>
                <w:noProof/>
                <w:webHidden/>
              </w:rPr>
              <w:fldChar w:fldCharType="end"/>
            </w:r>
          </w:hyperlink>
        </w:p>
        <w:p w:rsidR="00423A38" w:rsidRDefault="00557FAC">
          <w:pPr>
            <w:pStyle w:val="TOC3"/>
            <w:tabs>
              <w:tab w:val="left" w:pos="1100"/>
              <w:tab w:val="right" w:leader="dot" w:pos="9050"/>
            </w:tabs>
            <w:rPr>
              <w:rFonts w:asciiTheme="minorHAnsi" w:eastAsiaTheme="minorEastAsia" w:hAnsiTheme="minorHAnsi" w:cstheme="minorBidi"/>
              <w:noProof/>
              <w:lang w:val="en-IE" w:eastAsia="en-IE"/>
            </w:rPr>
          </w:pPr>
          <w:hyperlink w:anchor="_Toc64888389" w:history="1">
            <w:r w:rsidR="00423A38" w:rsidRPr="00533C71">
              <w:rPr>
                <w:rStyle w:val="Hyperlink"/>
                <w:noProof/>
              </w:rPr>
              <w:t>11.</w:t>
            </w:r>
            <w:r w:rsidR="00423A38">
              <w:rPr>
                <w:rFonts w:asciiTheme="minorHAnsi" w:eastAsiaTheme="minorEastAsia" w:hAnsiTheme="minorHAnsi" w:cstheme="minorBidi"/>
                <w:noProof/>
                <w:lang w:val="en-IE" w:eastAsia="en-IE"/>
              </w:rPr>
              <w:tab/>
            </w:r>
            <w:r w:rsidR="00423A38" w:rsidRPr="00533C71">
              <w:rPr>
                <w:rStyle w:val="Hyperlink"/>
                <w:noProof/>
              </w:rPr>
              <w:t>Comhordú Níos Fearr</w:t>
            </w:r>
            <w:r w:rsidR="00423A38">
              <w:rPr>
                <w:noProof/>
                <w:webHidden/>
              </w:rPr>
              <w:tab/>
            </w:r>
            <w:r w:rsidR="00423A38">
              <w:rPr>
                <w:noProof/>
                <w:webHidden/>
              </w:rPr>
              <w:fldChar w:fldCharType="begin"/>
            </w:r>
            <w:r w:rsidR="00423A38">
              <w:rPr>
                <w:noProof/>
                <w:webHidden/>
              </w:rPr>
              <w:instrText xml:space="preserve"> PAGEREF _Toc64888389 \h </w:instrText>
            </w:r>
            <w:r w:rsidR="00423A38">
              <w:rPr>
                <w:noProof/>
                <w:webHidden/>
              </w:rPr>
            </w:r>
            <w:r w:rsidR="00423A38">
              <w:rPr>
                <w:noProof/>
                <w:webHidden/>
              </w:rPr>
              <w:fldChar w:fldCharType="separate"/>
            </w:r>
            <w:r w:rsidR="00CC57B9">
              <w:rPr>
                <w:noProof/>
                <w:webHidden/>
              </w:rPr>
              <w:t>13</w:t>
            </w:r>
            <w:r w:rsidR="00423A38">
              <w:rPr>
                <w:noProof/>
                <w:webHidden/>
              </w:rPr>
              <w:fldChar w:fldCharType="end"/>
            </w:r>
          </w:hyperlink>
        </w:p>
        <w:p w:rsidR="00423A38" w:rsidRDefault="00557FAC">
          <w:pPr>
            <w:pStyle w:val="TOC3"/>
            <w:tabs>
              <w:tab w:val="left" w:pos="1100"/>
              <w:tab w:val="right" w:leader="dot" w:pos="9050"/>
            </w:tabs>
            <w:rPr>
              <w:rFonts w:asciiTheme="minorHAnsi" w:eastAsiaTheme="minorEastAsia" w:hAnsiTheme="minorHAnsi" w:cstheme="minorBidi"/>
              <w:noProof/>
              <w:lang w:val="en-IE" w:eastAsia="en-IE"/>
            </w:rPr>
          </w:pPr>
          <w:hyperlink w:anchor="_Toc64888390" w:history="1">
            <w:r w:rsidR="00423A38" w:rsidRPr="00533C71">
              <w:rPr>
                <w:rStyle w:val="Hyperlink"/>
                <w:noProof/>
              </w:rPr>
              <w:t>12.</w:t>
            </w:r>
            <w:r w:rsidR="00423A38">
              <w:rPr>
                <w:rFonts w:asciiTheme="minorHAnsi" w:eastAsiaTheme="minorEastAsia" w:hAnsiTheme="minorHAnsi" w:cstheme="minorBidi"/>
                <w:noProof/>
                <w:lang w:val="en-IE" w:eastAsia="en-IE"/>
              </w:rPr>
              <w:tab/>
            </w:r>
            <w:r w:rsidR="00423A38" w:rsidRPr="00533C71">
              <w:rPr>
                <w:rStyle w:val="Hyperlink"/>
                <w:noProof/>
              </w:rPr>
              <w:t>Custaiméir Inmheánach</w:t>
            </w:r>
            <w:r w:rsidR="00423A38">
              <w:rPr>
                <w:noProof/>
                <w:webHidden/>
              </w:rPr>
              <w:tab/>
            </w:r>
            <w:r w:rsidR="00423A38">
              <w:rPr>
                <w:noProof/>
                <w:webHidden/>
              </w:rPr>
              <w:fldChar w:fldCharType="begin"/>
            </w:r>
            <w:r w:rsidR="00423A38">
              <w:rPr>
                <w:noProof/>
                <w:webHidden/>
              </w:rPr>
              <w:instrText xml:space="preserve"> PAGEREF _Toc64888390 \h </w:instrText>
            </w:r>
            <w:r w:rsidR="00423A38">
              <w:rPr>
                <w:noProof/>
                <w:webHidden/>
              </w:rPr>
            </w:r>
            <w:r w:rsidR="00423A38">
              <w:rPr>
                <w:noProof/>
                <w:webHidden/>
              </w:rPr>
              <w:fldChar w:fldCharType="separate"/>
            </w:r>
            <w:r w:rsidR="00CC57B9">
              <w:rPr>
                <w:noProof/>
                <w:webHidden/>
              </w:rPr>
              <w:t>13</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1" w:history="1">
            <w:r w:rsidR="00423A38" w:rsidRPr="00533C71">
              <w:rPr>
                <w:rStyle w:val="Hyperlink"/>
                <w:noProof/>
              </w:rPr>
              <w:t>Comhairliúchán</w:t>
            </w:r>
            <w:r w:rsidR="00423A38">
              <w:rPr>
                <w:noProof/>
                <w:webHidden/>
              </w:rPr>
              <w:tab/>
            </w:r>
            <w:r w:rsidR="00423A38">
              <w:rPr>
                <w:noProof/>
                <w:webHidden/>
              </w:rPr>
              <w:fldChar w:fldCharType="begin"/>
            </w:r>
            <w:r w:rsidR="00423A38">
              <w:rPr>
                <w:noProof/>
                <w:webHidden/>
              </w:rPr>
              <w:instrText xml:space="preserve"> PAGEREF _Toc64888391 \h </w:instrText>
            </w:r>
            <w:r w:rsidR="00423A38">
              <w:rPr>
                <w:noProof/>
                <w:webHidden/>
              </w:rPr>
            </w:r>
            <w:r w:rsidR="00423A38">
              <w:rPr>
                <w:noProof/>
                <w:webHidden/>
              </w:rPr>
              <w:fldChar w:fldCharType="separate"/>
            </w:r>
            <w:r w:rsidR="00CC57B9">
              <w:rPr>
                <w:noProof/>
                <w:webHidden/>
              </w:rPr>
              <w:t>13</w:t>
            </w:r>
            <w:r w:rsidR="00423A38">
              <w:rPr>
                <w:noProof/>
                <w:webHidden/>
              </w:rPr>
              <w:fldChar w:fldCharType="end"/>
            </w:r>
          </w:hyperlink>
        </w:p>
        <w:p w:rsidR="00423A38" w:rsidRDefault="00557FAC">
          <w:pPr>
            <w:pStyle w:val="TOC1"/>
            <w:tabs>
              <w:tab w:val="right" w:leader="dot" w:pos="9050"/>
            </w:tabs>
            <w:rPr>
              <w:rFonts w:asciiTheme="minorHAnsi" w:eastAsiaTheme="minorEastAsia" w:hAnsiTheme="minorHAnsi" w:cstheme="minorBidi"/>
              <w:noProof/>
              <w:lang w:val="en-IE" w:eastAsia="en-IE"/>
            </w:rPr>
          </w:pPr>
          <w:hyperlink w:anchor="_Toc64888392" w:history="1">
            <w:r w:rsidR="00423A38" w:rsidRPr="00533C71">
              <w:rPr>
                <w:rStyle w:val="Hyperlink"/>
                <w:noProof/>
              </w:rPr>
              <w:t>Cuid 3 – Nós Imeachta le Gearáin a Dhéanamh</w:t>
            </w:r>
            <w:r w:rsidR="00423A38">
              <w:rPr>
                <w:noProof/>
                <w:webHidden/>
              </w:rPr>
              <w:tab/>
            </w:r>
            <w:r w:rsidR="00423A38">
              <w:rPr>
                <w:noProof/>
                <w:webHidden/>
              </w:rPr>
              <w:fldChar w:fldCharType="begin"/>
            </w:r>
            <w:r w:rsidR="00423A38">
              <w:rPr>
                <w:noProof/>
                <w:webHidden/>
              </w:rPr>
              <w:instrText xml:space="preserve"> PAGEREF _Toc64888392 \h </w:instrText>
            </w:r>
            <w:r w:rsidR="00423A38">
              <w:rPr>
                <w:noProof/>
                <w:webHidden/>
              </w:rPr>
            </w:r>
            <w:r w:rsidR="00423A38">
              <w:rPr>
                <w:noProof/>
                <w:webHidden/>
              </w:rPr>
              <w:fldChar w:fldCharType="separate"/>
            </w:r>
            <w:r w:rsidR="00CC57B9">
              <w:rPr>
                <w:noProof/>
                <w:webHidden/>
              </w:rPr>
              <w:t>14</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3" w:history="1">
            <w:r w:rsidR="00423A38" w:rsidRPr="00533C71">
              <w:rPr>
                <w:rStyle w:val="Hyperlink"/>
                <w:noProof/>
              </w:rPr>
              <w:t>Cad is gearán ann?</w:t>
            </w:r>
            <w:r w:rsidR="00423A38">
              <w:rPr>
                <w:noProof/>
                <w:webHidden/>
              </w:rPr>
              <w:tab/>
            </w:r>
            <w:r w:rsidR="00423A38">
              <w:rPr>
                <w:noProof/>
                <w:webHidden/>
              </w:rPr>
              <w:fldChar w:fldCharType="begin"/>
            </w:r>
            <w:r w:rsidR="00423A38">
              <w:rPr>
                <w:noProof/>
                <w:webHidden/>
              </w:rPr>
              <w:instrText xml:space="preserve"> PAGEREF _Toc64888393 \h </w:instrText>
            </w:r>
            <w:r w:rsidR="00423A38">
              <w:rPr>
                <w:noProof/>
                <w:webHidden/>
              </w:rPr>
            </w:r>
            <w:r w:rsidR="00423A38">
              <w:rPr>
                <w:noProof/>
                <w:webHidden/>
              </w:rPr>
              <w:fldChar w:fldCharType="separate"/>
            </w:r>
            <w:r w:rsidR="00CC57B9">
              <w:rPr>
                <w:noProof/>
                <w:webHidden/>
              </w:rPr>
              <w:t>14</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4" w:history="1">
            <w:r w:rsidR="00423A38" w:rsidRPr="00533C71">
              <w:rPr>
                <w:rStyle w:val="Hyperlink"/>
                <w:noProof/>
              </w:rPr>
              <w:t>Conas gearán a dhéanamh</w:t>
            </w:r>
            <w:r w:rsidR="00423A38">
              <w:rPr>
                <w:noProof/>
                <w:webHidden/>
              </w:rPr>
              <w:tab/>
            </w:r>
            <w:r w:rsidR="00423A38">
              <w:rPr>
                <w:noProof/>
                <w:webHidden/>
              </w:rPr>
              <w:fldChar w:fldCharType="begin"/>
            </w:r>
            <w:r w:rsidR="00423A38">
              <w:rPr>
                <w:noProof/>
                <w:webHidden/>
              </w:rPr>
              <w:instrText xml:space="preserve"> PAGEREF _Toc64888394 \h </w:instrText>
            </w:r>
            <w:r w:rsidR="00423A38">
              <w:rPr>
                <w:noProof/>
                <w:webHidden/>
              </w:rPr>
            </w:r>
            <w:r w:rsidR="00423A38">
              <w:rPr>
                <w:noProof/>
                <w:webHidden/>
              </w:rPr>
              <w:fldChar w:fldCharType="separate"/>
            </w:r>
            <w:r w:rsidR="00CC57B9">
              <w:rPr>
                <w:noProof/>
                <w:webHidden/>
              </w:rPr>
              <w:t>14</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5" w:history="1">
            <w:r w:rsidR="00423A38" w:rsidRPr="00533C71">
              <w:rPr>
                <w:rStyle w:val="Hyperlink"/>
                <w:noProof/>
              </w:rPr>
              <w:t>An fhaisnéis atá riachtanach</w:t>
            </w:r>
            <w:r w:rsidR="00423A38">
              <w:rPr>
                <w:noProof/>
                <w:webHidden/>
              </w:rPr>
              <w:tab/>
            </w:r>
            <w:r w:rsidR="00423A38">
              <w:rPr>
                <w:noProof/>
                <w:webHidden/>
              </w:rPr>
              <w:fldChar w:fldCharType="begin"/>
            </w:r>
            <w:r w:rsidR="00423A38">
              <w:rPr>
                <w:noProof/>
                <w:webHidden/>
              </w:rPr>
              <w:instrText xml:space="preserve"> PAGEREF _Toc64888395 \h </w:instrText>
            </w:r>
            <w:r w:rsidR="00423A38">
              <w:rPr>
                <w:noProof/>
                <w:webHidden/>
              </w:rPr>
            </w:r>
            <w:r w:rsidR="00423A38">
              <w:rPr>
                <w:noProof/>
                <w:webHidden/>
              </w:rPr>
              <w:fldChar w:fldCharType="separate"/>
            </w:r>
            <w:r w:rsidR="00CC57B9">
              <w:rPr>
                <w:noProof/>
                <w:webHidden/>
              </w:rPr>
              <w:t>14</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6" w:history="1">
            <w:r w:rsidR="00423A38" w:rsidRPr="00533C71">
              <w:rPr>
                <w:rStyle w:val="Hyperlink"/>
                <w:noProof/>
              </w:rPr>
              <w:t>Ár dtiomantais agus muid ag déileáil le Gearáin Fhoirmiúla</w:t>
            </w:r>
            <w:r w:rsidR="00423A38">
              <w:rPr>
                <w:noProof/>
                <w:webHidden/>
              </w:rPr>
              <w:tab/>
            </w:r>
            <w:r w:rsidR="00423A38">
              <w:rPr>
                <w:noProof/>
                <w:webHidden/>
              </w:rPr>
              <w:fldChar w:fldCharType="begin"/>
            </w:r>
            <w:r w:rsidR="00423A38">
              <w:rPr>
                <w:noProof/>
                <w:webHidden/>
              </w:rPr>
              <w:instrText xml:space="preserve"> PAGEREF _Toc64888396 \h </w:instrText>
            </w:r>
            <w:r w:rsidR="00423A38">
              <w:rPr>
                <w:noProof/>
                <w:webHidden/>
              </w:rPr>
            </w:r>
            <w:r w:rsidR="00423A38">
              <w:rPr>
                <w:noProof/>
                <w:webHidden/>
              </w:rPr>
              <w:fldChar w:fldCharType="separate"/>
            </w:r>
            <w:r w:rsidR="00CC57B9">
              <w:rPr>
                <w:noProof/>
                <w:webHidden/>
              </w:rPr>
              <w:t>14</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7" w:history="1">
            <w:r w:rsidR="00423A38" w:rsidRPr="00533C71">
              <w:rPr>
                <w:rStyle w:val="Hyperlink"/>
                <w:noProof/>
              </w:rPr>
              <w:t>Próiseas Achomhairc</w:t>
            </w:r>
            <w:r w:rsidR="00423A38">
              <w:rPr>
                <w:noProof/>
                <w:webHidden/>
              </w:rPr>
              <w:tab/>
            </w:r>
            <w:r w:rsidR="00423A38">
              <w:rPr>
                <w:noProof/>
                <w:webHidden/>
              </w:rPr>
              <w:fldChar w:fldCharType="begin"/>
            </w:r>
            <w:r w:rsidR="00423A38">
              <w:rPr>
                <w:noProof/>
                <w:webHidden/>
              </w:rPr>
              <w:instrText xml:space="preserve"> PAGEREF _Toc64888397 \h </w:instrText>
            </w:r>
            <w:r w:rsidR="00423A38">
              <w:rPr>
                <w:noProof/>
                <w:webHidden/>
              </w:rPr>
            </w:r>
            <w:r w:rsidR="00423A38">
              <w:rPr>
                <w:noProof/>
                <w:webHidden/>
              </w:rPr>
              <w:fldChar w:fldCharType="separate"/>
            </w:r>
            <w:r w:rsidR="00CC57B9">
              <w:rPr>
                <w:noProof/>
                <w:webHidden/>
              </w:rPr>
              <w:t>15</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8" w:history="1">
            <w:r w:rsidR="00423A38" w:rsidRPr="00533C71">
              <w:rPr>
                <w:rStyle w:val="Hyperlink"/>
                <w:noProof/>
              </w:rPr>
              <w:t>Mura mbíonn an t-ábhar réitithe fós</w:t>
            </w:r>
            <w:r w:rsidR="00423A38">
              <w:rPr>
                <w:noProof/>
                <w:webHidden/>
              </w:rPr>
              <w:tab/>
            </w:r>
            <w:r w:rsidR="00423A38">
              <w:rPr>
                <w:noProof/>
                <w:webHidden/>
              </w:rPr>
              <w:fldChar w:fldCharType="begin"/>
            </w:r>
            <w:r w:rsidR="00423A38">
              <w:rPr>
                <w:noProof/>
                <w:webHidden/>
              </w:rPr>
              <w:instrText xml:space="preserve"> PAGEREF _Toc64888398 \h </w:instrText>
            </w:r>
            <w:r w:rsidR="00423A38">
              <w:rPr>
                <w:noProof/>
                <w:webHidden/>
              </w:rPr>
            </w:r>
            <w:r w:rsidR="00423A38">
              <w:rPr>
                <w:noProof/>
                <w:webHidden/>
              </w:rPr>
              <w:fldChar w:fldCharType="separate"/>
            </w:r>
            <w:r w:rsidR="00CC57B9">
              <w:rPr>
                <w:noProof/>
                <w:webHidden/>
              </w:rPr>
              <w:t>15</w:t>
            </w:r>
            <w:r w:rsidR="00423A38">
              <w:rPr>
                <w:noProof/>
                <w:webHidden/>
              </w:rPr>
              <w:fldChar w:fldCharType="end"/>
            </w:r>
          </w:hyperlink>
        </w:p>
        <w:p w:rsidR="00423A38" w:rsidRDefault="00557FAC">
          <w:pPr>
            <w:pStyle w:val="TOC2"/>
            <w:tabs>
              <w:tab w:val="right" w:leader="dot" w:pos="9050"/>
            </w:tabs>
            <w:rPr>
              <w:rFonts w:asciiTheme="minorHAnsi" w:eastAsiaTheme="minorEastAsia" w:hAnsiTheme="minorHAnsi" w:cstheme="minorBidi"/>
              <w:noProof/>
              <w:lang w:val="en-IE" w:eastAsia="en-IE"/>
            </w:rPr>
          </w:pPr>
          <w:hyperlink w:anchor="_Toc64888399" w:history="1">
            <w:r w:rsidR="00423A38" w:rsidRPr="00533C71">
              <w:rPr>
                <w:rStyle w:val="Hyperlink"/>
                <w:noProof/>
              </w:rPr>
              <w:t>An Próiseas Gearán</w:t>
            </w:r>
            <w:r w:rsidR="00423A38">
              <w:rPr>
                <w:noProof/>
                <w:webHidden/>
              </w:rPr>
              <w:tab/>
            </w:r>
            <w:r w:rsidR="00423A38">
              <w:rPr>
                <w:noProof/>
                <w:webHidden/>
              </w:rPr>
              <w:fldChar w:fldCharType="begin"/>
            </w:r>
            <w:r w:rsidR="00423A38">
              <w:rPr>
                <w:noProof/>
                <w:webHidden/>
              </w:rPr>
              <w:instrText xml:space="preserve"> PAGEREF _Toc64888399 \h </w:instrText>
            </w:r>
            <w:r w:rsidR="00423A38">
              <w:rPr>
                <w:noProof/>
                <w:webHidden/>
              </w:rPr>
            </w:r>
            <w:r w:rsidR="00423A38">
              <w:rPr>
                <w:noProof/>
                <w:webHidden/>
              </w:rPr>
              <w:fldChar w:fldCharType="separate"/>
            </w:r>
            <w:r w:rsidR="00CC57B9">
              <w:rPr>
                <w:noProof/>
                <w:webHidden/>
              </w:rPr>
              <w:t>16</w:t>
            </w:r>
            <w:r w:rsidR="00423A38">
              <w:rPr>
                <w:noProof/>
                <w:webHidden/>
              </w:rPr>
              <w:fldChar w:fldCharType="end"/>
            </w:r>
          </w:hyperlink>
        </w:p>
        <w:p w:rsidR="00A96F6C" w:rsidRDefault="00423A38" w:rsidP="00A96F6C">
          <w:pPr>
            <w:rPr>
              <w:b/>
              <w:bCs/>
              <w:noProof/>
            </w:rPr>
          </w:pPr>
          <w:r>
            <w:rPr>
              <w:b/>
              <w:bCs/>
              <w:noProof/>
            </w:rPr>
            <w:fldChar w:fldCharType="end"/>
          </w:r>
        </w:p>
      </w:sdtContent>
    </w:sdt>
    <w:bookmarkStart w:id="0" w:name="_bookmark0" w:displacedByCustomXml="prev"/>
    <w:bookmarkEnd w:id="0" w:displacedByCustomXml="prev"/>
    <w:bookmarkStart w:id="1" w:name="_Toc64888353" w:displacedByCustomXml="prev"/>
    <w:p w:rsidR="00A96F6C" w:rsidRDefault="00A96F6C">
      <w:pPr>
        <w:widowControl/>
        <w:autoSpaceDE/>
        <w:autoSpaceDN/>
        <w:spacing w:before="100" w:after="200" w:line="276" w:lineRule="auto"/>
        <w:rPr>
          <w:b/>
          <w:bCs/>
          <w:noProof/>
        </w:rPr>
      </w:pPr>
      <w:r>
        <w:rPr>
          <w:b/>
          <w:bCs/>
          <w:noProof/>
        </w:rPr>
        <w:br w:type="page"/>
      </w:r>
    </w:p>
    <w:p w:rsidR="00A55F00" w:rsidRDefault="00A55F00" w:rsidP="003D39DA">
      <w:pPr>
        <w:pStyle w:val="Heading1"/>
        <w:tabs>
          <w:tab w:val="right" w:pos="9320"/>
        </w:tabs>
        <w:spacing w:before="120" w:after="120"/>
        <w:jc w:val="both"/>
      </w:pPr>
      <w:r w:rsidRPr="00A55F00">
        <w:t>Cuid 1 – Cairt Chustaiméirí</w:t>
      </w:r>
      <w:bookmarkEnd w:id="1"/>
      <w:r>
        <w:tab/>
      </w:r>
    </w:p>
    <w:p w:rsidR="003D39DA" w:rsidRDefault="00A55F00" w:rsidP="003D39DA">
      <w:pPr>
        <w:pStyle w:val="Heading2"/>
        <w:spacing w:before="120" w:after="120"/>
        <w:jc w:val="both"/>
      </w:pPr>
      <w:bookmarkStart w:id="2" w:name="_Toc64888354"/>
      <w:r w:rsidRPr="00A55F00">
        <w:t>Ár Misean</w:t>
      </w:r>
      <w:bookmarkEnd w:id="2"/>
    </w:p>
    <w:p w:rsidR="00A55F00" w:rsidRPr="003D39DA" w:rsidRDefault="003D39DA" w:rsidP="003D39DA">
      <w:pPr>
        <w:tabs>
          <w:tab w:val="left" w:pos="1050"/>
        </w:tabs>
        <w:spacing w:before="120" w:after="120"/>
        <w:jc w:val="both"/>
      </w:pPr>
      <w:r w:rsidRPr="00A55F00">
        <w:rPr>
          <w:rFonts w:asciiTheme="minorHAnsi" w:hAnsiTheme="minorHAnsi"/>
          <w:noProof/>
          <w:lang w:val="en-IE" w:eastAsia="en-IE"/>
        </w:rPr>
        <mc:AlternateContent>
          <mc:Choice Requires="wps">
            <w:drawing>
              <wp:anchor distT="0" distB="0" distL="0" distR="0" simplePos="0" relativeHeight="251659264" behindDoc="0" locked="0" layoutInCell="1" allowOverlap="1" wp14:anchorId="63A359C4" wp14:editId="0CB7ABB8">
                <wp:simplePos x="0" y="0"/>
                <wp:positionH relativeFrom="page">
                  <wp:posOffset>1137285</wp:posOffset>
                </wp:positionH>
                <wp:positionV relativeFrom="paragraph">
                  <wp:posOffset>189865</wp:posOffset>
                </wp:positionV>
                <wp:extent cx="5337175" cy="796925"/>
                <wp:effectExtent l="0" t="0" r="15875" b="22225"/>
                <wp:wrapTopAndBottom/>
                <wp:docPr id="5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796925"/>
                        </a:xfrm>
                        <a:prstGeom prst="rect">
                          <a:avLst/>
                        </a:prstGeom>
                        <a:solidFill>
                          <a:schemeClr val="accent4">
                            <a:lumMod val="20000"/>
                            <a:lumOff val="80000"/>
                          </a:schemeClr>
                        </a:solidFill>
                        <a:ln w="9525">
                          <a:solidFill>
                            <a:srgbClr val="000000"/>
                          </a:solidFill>
                          <a:miter lim="800000"/>
                          <a:headEnd/>
                          <a:tailEnd/>
                        </a:ln>
                        <a:extLst/>
                      </wps:spPr>
                      <wps:txbx>
                        <w:txbxContent>
                          <w:p w:rsidR="00F824F9" w:rsidRPr="003D39DA" w:rsidRDefault="00F824F9" w:rsidP="003D39DA">
                            <w:pPr>
                              <w:widowControl/>
                              <w:autoSpaceDE/>
                              <w:autoSpaceDN/>
                              <w:spacing w:before="120" w:after="120"/>
                              <w:ind w:left="142" w:right="204"/>
                              <w:jc w:val="both"/>
                            </w:pPr>
                            <w:r w:rsidRPr="003D39DA">
                              <w:t xml:space="preserve">Is comhlacht reachtúil neamhspleách é </w:t>
                            </w:r>
                            <w:proofErr w:type="gramStart"/>
                            <w:r w:rsidRPr="003D39DA">
                              <w:t>an</w:t>
                            </w:r>
                            <w:proofErr w:type="gramEnd"/>
                            <w:r w:rsidRPr="003D39DA">
                              <w:t xml:space="preserve"> Coimisiún um Achomhairc Chánach (“TAC”) a bhfuil an dualgas air próiseas nua-aimseartha éifeachtúil a sholáthar i ndáil le héisteacht agus moltóireacht a </w:t>
                            </w:r>
                            <w:r w:rsidRPr="003D39DA">
                              <w:rPr>
                                <w:rFonts w:asciiTheme="minorHAnsi" w:eastAsiaTheme="minorEastAsia" w:hAnsiTheme="minorHAnsi" w:cstheme="minorHAnsi"/>
                                <w:lang w:val="en-IE" w:eastAsia="en-IE"/>
                              </w:rPr>
                              <w:t>dhéanamh</w:t>
                            </w:r>
                            <w:r w:rsidRPr="003D39DA">
                              <w:t xml:space="preserve"> ar dhíospóidí cánach, de réir fhorálacha na reachtaíochta ábhartha.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359C4" id="Text Box 63" o:spid="_x0000_s1029" type="#_x0000_t202" style="position:absolute;left:0;text-align:left;margin-left:89.55pt;margin-top:14.95pt;width:420.25pt;height:6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" fillcolor="#e1eaef [663]">
                <v:textbox inset="0,0,0,0">
                  <w:txbxContent>
                    <w:p w:rsidR="00F824F9" w:rsidRPr="003D39DA" w:rsidRDefault="00F824F9" w:rsidP="003D39DA">
                      <w:pPr>
                        <w:widowControl/>
                        <w:autoSpaceDE/>
                        <w:autoSpaceDN/>
                        <w:spacing w:before="120" w:after="120"/>
                        <w:ind w:left="142" w:right="204"/>
                        <w:jc w:val="both"/>
                      </w:pPr>
                      <w:r w:rsidRPr="003D39DA">
                        <w:t xml:space="preserve">Is comhlacht reachtúil neamhspleách é </w:t>
                      </w:r>
                      <w:proofErr w:type="gramStart"/>
                      <w:r w:rsidRPr="003D39DA">
                        <w:t>an</w:t>
                      </w:r>
                      <w:proofErr w:type="gramEnd"/>
                      <w:r w:rsidRPr="003D39DA">
                        <w:t xml:space="preserve"> Coimisiún um Achomhairc Chánach (“TAC”) a bhfuil an dualgas air próiseas nua-aimseartha éifeachtúil a sholáthar i ndáil le héisteacht agus moltóireacht a </w:t>
                      </w:r>
                      <w:r w:rsidRPr="003D39DA">
                        <w:rPr>
                          <w:rFonts w:asciiTheme="minorHAnsi" w:eastAsiaTheme="minorEastAsia" w:hAnsiTheme="minorHAnsi" w:cstheme="minorHAnsi"/>
                          <w:lang w:val="en-IE" w:eastAsia="en-IE"/>
                        </w:rPr>
                        <w:t>dhéanamh</w:t>
                      </w:r>
                      <w:r w:rsidRPr="003D39DA">
                        <w:t xml:space="preserve"> ar dhíospóidí cánach, de réir fhorálacha na reachtaíochta ábhartha.</w:t>
                      </w:r>
                    </w:p>
                  </w:txbxContent>
                </v:textbox>
                <w10:wrap type="topAndBottom" anchorx="page"/>
              </v:shape>
            </w:pict>
          </mc:Fallback>
        </mc:AlternateContent>
      </w:r>
      <w:r>
        <w:tab/>
      </w:r>
    </w:p>
    <w:p w:rsidR="00A55F00" w:rsidRPr="00A55F00" w:rsidRDefault="00A55F00" w:rsidP="003D39DA">
      <w:pPr>
        <w:pStyle w:val="BodyText"/>
        <w:spacing w:before="120" w:after="120"/>
        <w:jc w:val="both"/>
        <w:rPr>
          <w:rFonts w:asciiTheme="minorHAnsi" w:hAnsiTheme="minorHAnsi"/>
          <w:b/>
          <w:sz w:val="22"/>
          <w:szCs w:val="22"/>
        </w:rPr>
      </w:pPr>
    </w:p>
    <w:p w:rsidR="00A55F00" w:rsidRPr="00A55F00" w:rsidRDefault="00A55F00" w:rsidP="003D39DA">
      <w:pPr>
        <w:pStyle w:val="Heading2"/>
        <w:spacing w:before="120" w:after="120"/>
        <w:ind w:left="140"/>
        <w:jc w:val="both"/>
        <w:rPr>
          <w:rFonts w:asciiTheme="minorHAnsi" w:hAnsiTheme="minorHAnsi"/>
        </w:rPr>
      </w:pPr>
      <w:bookmarkStart w:id="3" w:name="_Toc64888355"/>
      <w:r w:rsidRPr="00A55F00">
        <w:rPr>
          <w:rFonts w:asciiTheme="minorHAnsi" w:hAnsiTheme="minorHAnsi"/>
          <w:color w:val="2E5269"/>
        </w:rPr>
        <w:t>Luachanna, Iompar agus Cultúr</w:t>
      </w:r>
      <w:bookmarkEnd w:id="3"/>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Le go gcuirfimid ár misean i bhfeidhm go rathúil, agus </w:t>
      </w:r>
      <w:proofErr w:type="gramStart"/>
      <w:r w:rsidRPr="00A55F00">
        <w:rPr>
          <w:rFonts w:asciiTheme="minorHAnsi" w:hAnsiTheme="minorHAnsi"/>
          <w:sz w:val="22"/>
          <w:szCs w:val="22"/>
        </w:rPr>
        <w:t>lena</w:t>
      </w:r>
      <w:proofErr w:type="gramEnd"/>
      <w:r w:rsidRPr="00A55F00">
        <w:rPr>
          <w:rFonts w:asciiTheme="minorHAnsi" w:hAnsiTheme="minorHAnsi"/>
          <w:sz w:val="22"/>
          <w:szCs w:val="22"/>
        </w:rPr>
        <w:t xml:space="preserve"> chinntiú go mbainfimid amach na torthaí a bhfuil tús áite tugtha dóibh, is mian linn cultúr agus luachanna a bhaineann leis a choinneáil agus a chothú atá ina eiseamláir d’iompar eiticiúil agus de rialachas éifeachtach. Is iad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luachanna comhroinnte sin a spreagann iompar agus a leagann amach cultúr a thacaíonn lenár n-iarrachtaí chun ár misean a chur i gcrích ar bhealach atá gairmiúil agus éifeachtach, cóir agus cothrom.</w:t>
      </w:r>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Is iad ionracas, oibiachtúlacht, neamhchlaontacht, oscailteacht, cuntasacht, agus meas na bunluachanna a nglacann an TAC leo agus tá siad sin ag teacht leis na caighdeáin sin a léirítear i gCód Caighdeán agus Iompair na Státseirbhíse, sa Chód Eitice agus i bPlean Athnuachana na Státseirbhíse. Cuirtear na luachanna sin in iúl do gach bainisteoir agus don fhoireann agus bítear ag súil go gcuirfidh siad eolas ar na cóid, ar na rialacha agus ar an reachtaíocht ábhartha go léir a rialaíonn an Státseirbhís, lena n-áirítear cur i bhfeidhm na riachtanas maidir le rúndacht oifigiúil. </w:t>
      </w:r>
    </w:p>
    <w:p w:rsidR="001B7E58" w:rsidRDefault="003D39DA" w:rsidP="00A4730E">
      <w:pPr>
        <w:pStyle w:val="BodyText"/>
        <w:spacing w:before="120" w:after="120"/>
        <w:ind w:left="100" w:right="104"/>
        <w:jc w:val="both"/>
        <w:rPr>
          <w:rFonts w:asciiTheme="minorHAnsi" w:hAnsiTheme="minorHAnsi"/>
          <w:sz w:val="22"/>
          <w:szCs w:val="22"/>
        </w:rPr>
      </w:pPr>
      <w:r w:rsidRPr="00D92AC7">
        <w:rPr>
          <w:rFonts w:asciiTheme="minorHAnsi" w:hAnsiTheme="minorHAnsi"/>
          <w:noProof/>
          <w:sz w:val="22"/>
          <w:szCs w:val="22"/>
          <w:lang w:val="en-IE" w:eastAsia="en-IE"/>
        </w:rPr>
        <mc:AlternateContent>
          <mc:Choice Requires="wps">
            <w:drawing>
              <wp:anchor distT="0" distB="0" distL="0" distR="0" simplePos="0" relativeHeight="251660288" behindDoc="0" locked="0" layoutInCell="1" allowOverlap="1" wp14:anchorId="7D435A74" wp14:editId="1BF1FF37">
                <wp:simplePos x="0" y="0"/>
                <wp:positionH relativeFrom="page">
                  <wp:posOffset>1233170</wp:posOffset>
                </wp:positionH>
                <wp:positionV relativeFrom="paragraph">
                  <wp:posOffset>718185</wp:posOffset>
                </wp:positionV>
                <wp:extent cx="5241290" cy="1701165"/>
                <wp:effectExtent l="0" t="0" r="16510" b="13335"/>
                <wp:wrapTopAndBottom/>
                <wp:docPr id="5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1701165"/>
                        </a:xfrm>
                        <a:prstGeom prst="rect">
                          <a:avLst/>
                        </a:prstGeom>
                        <a:solidFill>
                          <a:schemeClr val="accent4">
                            <a:lumMod val="20000"/>
                            <a:lumOff val="80000"/>
                          </a:schemeClr>
                        </a:solidFill>
                        <a:ln w="7367">
                          <a:solidFill>
                            <a:srgbClr val="000000"/>
                          </a:solidFill>
                          <a:miter lim="800000"/>
                          <a:headEnd/>
                          <a:tailEnd/>
                        </a:ln>
                      </wps:spPr>
                      <wps:txbx>
                        <w:txbxContent>
                          <w:p w:rsidR="00F824F9" w:rsidRPr="00687B56" w:rsidRDefault="00F824F9" w:rsidP="00687B56">
                            <w:pPr>
                              <w:ind w:left="102"/>
                              <w:rPr>
                                <w:i/>
                              </w:rPr>
                            </w:pPr>
                            <w:r w:rsidRPr="00687B56">
                              <w:rPr>
                                <w:i/>
                                <w:u w:val="single"/>
                              </w:rPr>
                              <w:t>Déileáil le Daoine agus le Dreamanna Seachtracha</w:t>
                            </w:r>
                          </w:p>
                          <w:p w:rsidR="00F824F9" w:rsidRPr="00687B56" w:rsidRDefault="00F824F9" w:rsidP="00687B56">
                            <w:pPr>
                              <w:pStyle w:val="BodyText"/>
                              <w:rPr>
                                <w:sz w:val="22"/>
                                <w:szCs w:val="22"/>
                              </w:rPr>
                            </w:pPr>
                          </w:p>
                          <w:p w:rsidR="00F824F9" w:rsidRPr="00687B56" w:rsidRDefault="00F824F9" w:rsidP="00687B56">
                            <w:pPr>
                              <w:pStyle w:val="ListParagraph"/>
                              <w:numPr>
                                <w:ilvl w:val="0"/>
                                <w:numId w:val="30"/>
                              </w:numPr>
                              <w:tabs>
                                <w:tab w:val="left" w:pos="807"/>
                                <w:tab w:val="left" w:pos="808"/>
                              </w:tabs>
                              <w:ind w:hanging="355"/>
                              <w:contextualSpacing w:val="0"/>
                            </w:pPr>
                            <w:r w:rsidRPr="00687B56">
                              <w:t xml:space="preserve">Iontaoibh </w:t>
                            </w:r>
                            <w:proofErr w:type="gramStart"/>
                            <w:r w:rsidRPr="00687B56">
                              <w:t>an</w:t>
                            </w:r>
                            <w:proofErr w:type="gramEnd"/>
                            <w:r w:rsidRPr="00687B56">
                              <w:t xml:space="preserve"> phobail a chothú trí sheirbhís ardchaighdeáin agus trí</w:t>
                            </w:r>
                            <w:r w:rsidRPr="00687B56">
                              <w:rPr>
                                <w:spacing w:val="-27"/>
                              </w:rPr>
                              <w:t xml:space="preserve"> </w:t>
                            </w:r>
                            <w:r w:rsidRPr="00687B56">
                              <w:t>dhea-chumarsáid.</w:t>
                            </w:r>
                          </w:p>
                          <w:p w:rsidR="00F824F9" w:rsidRPr="00687B56" w:rsidRDefault="00F824F9" w:rsidP="00687B56">
                            <w:pPr>
                              <w:pStyle w:val="ListParagraph"/>
                              <w:numPr>
                                <w:ilvl w:val="0"/>
                                <w:numId w:val="30"/>
                              </w:numPr>
                              <w:tabs>
                                <w:tab w:val="left" w:pos="805"/>
                                <w:tab w:val="left" w:pos="806"/>
                              </w:tabs>
                              <w:ind w:left="805" w:hanging="345"/>
                              <w:contextualSpacing w:val="0"/>
                            </w:pPr>
                            <w:r w:rsidRPr="00687B56">
                              <w:t>Na caighdeáin is airde a chur i bhfeidhm ó thaobh ionracais</w:t>
                            </w:r>
                            <w:r w:rsidRPr="00687B56">
                              <w:rPr>
                                <w:spacing w:val="-22"/>
                              </w:rPr>
                              <w:t xml:space="preserve"> </w:t>
                            </w:r>
                            <w:r w:rsidRPr="00687B56">
                              <w:t>de.</w:t>
                            </w:r>
                          </w:p>
                          <w:p w:rsidR="00F824F9" w:rsidRPr="00687B56" w:rsidRDefault="00F824F9" w:rsidP="00687B56">
                            <w:pPr>
                              <w:pStyle w:val="ListParagraph"/>
                              <w:numPr>
                                <w:ilvl w:val="0"/>
                                <w:numId w:val="30"/>
                              </w:numPr>
                              <w:tabs>
                                <w:tab w:val="left" w:pos="807"/>
                                <w:tab w:val="left" w:pos="808"/>
                              </w:tabs>
                              <w:ind w:right="119" w:hanging="355"/>
                              <w:contextualSpacing w:val="0"/>
                            </w:pPr>
                            <w:r w:rsidRPr="00687B56">
                              <w:t>Cultúr láidir seirbhíse a chothú, an obair a ghabháil chugainn féin agus a bheith bródúil aisti.</w:t>
                            </w:r>
                          </w:p>
                          <w:p w:rsidR="00F824F9" w:rsidRPr="00687B56" w:rsidRDefault="00F824F9" w:rsidP="00687B56">
                            <w:pPr>
                              <w:pStyle w:val="ListParagraph"/>
                              <w:numPr>
                                <w:ilvl w:val="0"/>
                                <w:numId w:val="30"/>
                              </w:numPr>
                              <w:tabs>
                                <w:tab w:val="left" w:pos="807"/>
                                <w:tab w:val="left" w:pos="808"/>
                              </w:tabs>
                              <w:ind w:right="1081" w:hanging="355"/>
                              <w:contextualSpacing w:val="0"/>
                            </w:pPr>
                            <w:r w:rsidRPr="00687B56">
                              <w:t>A bheith oscailte, dul i mbun comhairliúcháin, éisteacht le daoine eile agus a gcuid tuairimí a</w:t>
                            </w:r>
                            <w:r w:rsidRPr="00687B56">
                              <w:rPr>
                                <w:spacing w:val="-3"/>
                              </w:rPr>
                              <w:t xml:space="preserve"> </w:t>
                            </w:r>
                            <w:r w:rsidRPr="00687B56">
                              <w:t>mheas.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5A74" id="Text Box 62" o:spid="_x0000_s1030" type="#_x0000_t202" style="position:absolute;left:0;text-align:left;margin-left:97.1pt;margin-top:56.55pt;width:412.7pt;height:133.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" fillcolor="#e1eaef [663]" strokeweight=".20464mm">
                <v:textbox inset="0,0,0,0">
                  <w:txbxContent>
                    <w:p w:rsidR="00F824F9" w:rsidRPr="00687B56" w:rsidRDefault="00F824F9" w:rsidP="00687B56">
                      <w:pPr>
                        <w:ind w:left="102"/>
                        <w:rPr>
                          <w:i/>
                        </w:rPr>
                      </w:pPr>
                      <w:r w:rsidRPr="00687B56">
                        <w:rPr>
                          <w:i/>
                          <w:u w:val="single"/>
                        </w:rPr>
                        <w:t>Déileáil le Daoine agus le Dreamanna Seachtracha</w:t>
                      </w:r>
                    </w:p>
                    <w:p w:rsidR="00F824F9" w:rsidRPr="00687B56" w:rsidRDefault="00F824F9" w:rsidP="00687B56">
                      <w:pPr>
                        <w:pStyle w:val="BodyText"/>
                        <w:rPr>
                          <w:sz w:val="22"/>
                          <w:szCs w:val="22"/>
                        </w:rPr>
                      </w:pPr>
                    </w:p>
                    <w:p w:rsidR="00F824F9" w:rsidRPr="00687B56" w:rsidRDefault="00F824F9" w:rsidP="00687B56">
                      <w:pPr>
                        <w:pStyle w:val="ListParagraph"/>
                        <w:numPr>
                          <w:ilvl w:val="0"/>
                          <w:numId w:val="30"/>
                        </w:numPr>
                        <w:tabs>
                          <w:tab w:val="left" w:pos="807"/>
                          <w:tab w:val="left" w:pos="808"/>
                        </w:tabs>
                        <w:ind w:hanging="355"/>
                        <w:contextualSpacing w:val="0"/>
                      </w:pPr>
                      <w:r w:rsidRPr="00687B56">
                        <w:t xml:space="preserve">Iontaoibh </w:t>
                      </w:r>
                      <w:proofErr w:type="gramStart"/>
                      <w:r w:rsidRPr="00687B56">
                        <w:t>an</w:t>
                      </w:r>
                      <w:proofErr w:type="gramEnd"/>
                      <w:r w:rsidRPr="00687B56">
                        <w:t xml:space="preserve"> phobail a chothú trí sheirbhís ardchaighdeáin agus trí</w:t>
                      </w:r>
                      <w:r w:rsidRPr="00687B56">
                        <w:rPr>
                          <w:spacing w:val="-27"/>
                        </w:rPr>
                        <w:t xml:space="preserve"> </w:t>
                      </w:r>
                      <w:r w:rsidRPr="00687B56">
                        <w:t>dhea-chumarsáid.</w:t>
                      </w:r>
                    </w:p>
                    <w:p w:rsidR="00F824F9" w:rsidRPr="00687B56" w:rsidRDefault="00F824F9" w:rsidP="00687B56">
                      <w:pPr>
                        <w:pStyle w:val="ListParagraph"/>
                        <w:numPr>
                          <w:ilvl w:val="0"/>
                          <w:numId w:val="30"/>
                        </w:numPr>
                        <w:tabs>
                          <w:tab w:val="left" w:pos="805"/>
                          <w:tab w:val="left" w:pos="806"/>
                        </w:tabs>
                        <w:ind w:left="805" w:hanging="345"/>
                        <w:contextualSpacing w:val="0"/>
                      </w:pPr>
                      <w:r w:rsidRPr="00687B56">
                        <w:t>Na caighdeáin is airde a chur i bhfeidhm ó thaobh ionracais</w:t>
                      </w:r>
                      <w:r w:rsidRPr="00687B56">
                        <w:rPr>
                          <w:spacing w:val="-22"/>
                        </w:rPr>
                        <w:t xml:space="preserve"> </w:t>
                      </w:r>
                      <w:r w:rsidRPr="00687B56">
                        <w:t>de.</w:t>
                      </w:r>
                    </w:p>
                    <w:p w:rsidR="00F824F9" w:rsidRPr="00687B56" w:rsidRDefault="00F824F9" w:rsidP="00687B56">
                      <w:pPr>
                        <w:pStyle w:val="ListParagraph"/>
                        <w:numPr>
                          <w:ilvl w:val="0"/>
                          <w:numId w:val="30"/>
                        </w:numPr>
                        <w:tabs>
                          <w:tab w:val="left" w:pos="807"/>
                          <w:tab w:val="left" w:pos="808"/>
                        </w:tabs>
                        <w:ind w:right="119" w:hanging="355"/>
                        <w:contextualSpacing w:val="0"/>
                      </w:pPr>
                      <w:r w:rsidRPr="00687B56">
                        <w:t>Cultúr láidir seirbhíse a chothú, an obair a ghabháil chugainn féin agus a bheith bródúil aisti.</w:t>
                      </w:r>
                    </w:p>
                    <w:p w:rsidR="00F824F9" w:rsidRPr="00687B56" w:rsidRDefault="00F824F9" w:rsidP="00687B56">
                      <w:pPr>
                        <w:pStyle w:val="ListParagraph"/>
                        <w:numPr>
                          <w:ilvl w:val="0"/>
                          <w:numId w:val="30"/>
                        </w:numPr>
                        <w:tabs>
                          <w:tab w:val="left" w:pos="807"/>
                          <w:tab w:val="left" w:pos="808"/>
                        </w:tabs>
                        <w:ind w:right="1081" w:hanging="355"/>
                        <w:contextualSpacing w:val="0"/>
                      </w:pPr>
                      <w:r w:rsidRPr="00687B56">
                        <w:t>A bheith oscailte, dul i mbun comhairliúcháin, éisteacht le daoine eile agus a gcuid tuairimí a</w:t>
                      </w:r>
                      <w:r w:rsidRPr="00687B56">
                        <w:rPr>
                          <w:spacing w:val="-3"/>
                        </w:rPr>
                        <w:t xml:space="preserve"> </w:t>
                      </w:r>
                      <w:r w:rsidRPr="00687B56">
                        <w:t>mheas.</w:t>
                      </w:r>
                    </w:p>
                  </w:txbxContent>
                </v:textbox>
                <w10:wrap type="topAndBottom" anchorx="page"/>
              </v:shape>
            </w:pict>
          </mc:Fallback>
        </mc:AlternateContent>
      </w:r>
      <w:r w:rsidR="00A55F00" w:rsidRPr="00A55F00">
        <w:rPr>
          <w:rFonts w:asciiTheme="minorHAnsi" w:hAnsiTheme="minorHAnsi"/>
          <w:sz w:val="22"/>
          <w:szCs w:val="22"/>
        </w:rPr>
        <w:t xml:space="preserve">Áirítear iad seo a leanas ar </w:t>
      </w:r>
      <w:proofErr w:type="gramStart"/>
      <w:r w:rsidR="00A55F00" w:rsidRPr="00A55F00">
        <w:rPr>
          <w:rFonts w:asciiTheme="minorHAnsi" w:hAnsiTheme="minorHAnsi"/>
          <w:sz w:val="22"/>
          <w:szCs w:val="22"/>
        </w:rPr>
        <w:t>na</w:t>
      </w:r>
      <w:proofErr w:type="gramEnd"/>
      <w:r w:rsidR="00A55F00" w:rsidRPr="00A55F00">
        <w:rPr>
          <w:rFonts w:asciiTheme="minorHAnsi" w:hAnsiTheme="minorHAnsi"/>
          <w:sz w:val="22"/>
          <w:szCs w:val="22"/>
        </w:rPr>
        <w:t xml:space="preserve"> cineálacha iompair a mhúnlaíonn ár gcultúr agus a fheabhsaíonn ár n-acmhainn chun ár gcuid oibre a dhéanamh go maith agus muid ag déileáil le páirtithe leasmhara seachtracha agus inmheánacha:</w:t>
      </w:r>
    </w:p>
    <w:p w:rsidR="001B7E58" w:rsidRDefault="001B7E58" w:rsidP="00687B56">
      <w:pPr>
        <w:pStyle w:val="BodyText"/>
        <w:spacing w:before="120" w:after="120"/>
        <w:ind w:left="142"/>
        <w:jc w:val="both"/>
        <w:rPr>
          <w:rFonts w:asciiTheme="minorHAnsi" w:hAnsiTheme="minorHAnsi"/>
          <w:sz w:val="22"/>
          <w:szCs w:val="22"/>
        </w:rPr>
      </w:pPr>
    </w:p>
    <w:p w:rsidR="00997099" w:rsidRDefault="00997099" w:rsidP="00687B56">
      <w:pPr>
        <w:pStyle w:val="BodyText"/>
        <w:spacing w:before="120" w:after="120"/>
        <w:ind w:left="142"/>
        <w:jc w:val="both"/>
        <w:rPr>
          <w:rFonts w:asciiTheme="minorHAnsi" w:hAnsiTheme="minorHAnsi"/>
          <w:sz w:val="22"/>
          <w:szCs w:val="22"/>
        </w:rPr>
      </w:pPr>
    </w:p>
    <w:p w:rsidR="00997099" w:rsidRDefault="00997099" w:rsidP="00687B56">
      <w:pPr>
        <w:pStyle w:val="BodyText"/>
        <w:spacing w:before="120" w:after="120"/>
        <w:ind w:left="142"/>
        <w:jc w:val="both"/>
        <w:rPr>
          <w:rFonts w:asciiTheme="minorHAnsi" w:hAnsiTheme="minorHAnsi"/>
          <w:sz w:val="22"/>
          <w:szCs w:val="22"/>
        </w:rPr>
      </w:pPr>
    </w:p>
    <w:p w:rsidR="00A55F00" w:rsidRDefault="003D39DA" w:rsidP="00687B56">
      <w:pPr>
        <w:pStyle w:val="BodyText"/>
        <w:spacing w:before="120" w:after="120"/>
        <w:ind w:left="142"/>
        <w:jc w:val="both"/>
        <w:rPr>
          <w:rFonts w:asciiTheme="minorHAnsi" w:hAnsiTheme="minorHAnsi"/>
          <w:sz w:val="22"/>
          <w:szCs w:val="22"/>
        </w:rPr>
      </w:pPr>
      <w:r w:rsidRPr="00A55F00">
        <w:rPr>
          <w:rFonts w:asciiTheme="minorHAnsi" w:hAnsiTheme="minorHAnsi"/>
          <w:noProof/>
          <w:spacing w:val="-49"/>
          <w:sz w:val="22"/>
          <w:szCs w:val="22"/>
          <w:lang w:val="en-IE" w:eastAsia="en-IE"/>
        </w:rPr>
        <mc:AlternateContent>
          <mc:Choice Requires="wps">
            <w:drawing>
              <wp:inline distT="0" distB="0" distL="0" distR="0" wp14:anchorId="6857B5C3" wp14:editId="07E4FACC">
                <wp:extent cx="5240847" cy="2179674"/>
                <wp:effectExtent l="0" t="0" r="17145" b="11430"/>
                <wp:docPr id="5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847" cy="2179674"/>
                        </a:xfrm>
                        <a:prstGeom prst="rect">
                          <a:avLst/>
                        </a:prstGeom>
                        <a:solidFill>
                          <a:schemeClr val="accent4">
                            <a:lumMod val="20000"/>
                            <a:lumOff val="80000"/>
                          </a:schemeClr>
                        </a:solidFill>
                        <a:ln w="7367">
                          <a:solidFill>
                            <a:srgbClr val="000000"/>
                          </a:solidFill>
                          <a:miter lim="800000"/>
                          <a:headEnd/>
                          <a:tailEnd/>
                        </a:ln>
                      </wps:spPr>
                      <wps:txbx>
                        <w:txbxContent>
                          <w:p w:rsidR="00F824F9" w:rsidRPr="00687B56" w:rsidRDefault="00F824F9" w:rsidP="00687B56">
                            <w:pPr>
                              <w:ind w:left="102"/>
                              <w:jc w:val="both"/>
                              <w:rPr>
                                <w:i/>
                              </w:rPr>
                            </w:pPr>
                            <w:r w:rsidRPr="00687B56">
                              <w:rPr>
                                <w:i/>
                                <w:u w:val="single"/>
                              </w:rPr>
                              <w:t xml:space="preserve">Déileáil le Daoine </w:t>
                            </w:r>
                            <w:proofErr w:type="gramStart"/>
                            <w:r w:rsidRPr="00687B56">
                              <w:rPr>
                                <w:i/>
                                <w:u w:val="single"/>
                              </w:rPr>
                              <w:t>sa</w:t>
                            </w:r>
                            <w:proofErr w:type="gramEnd"/>
                            <w:r w:rsidRPr="00687B56">
                              <w:rPr>
                                <w:i/>
                                <w:u w:val="single"/>
                              </w:rPr>
                              <w:t xml:space="preserve"> Roinn</w:t>
                            </w:r>
                          </w:p>
                          <w:p w:rsidR="00F824F9" w:rsidRDefault="00F824F9" w:rsidP="00687B56">
                            <w:pPr>
                              <w:pStyle w:val="ListParagraph"/>
                              <w:tabs>
                                <w:tab w:val="left" w:pos="812"/>
                                <w:tab w:val="left" w:pos="813"/>
                              </w:tabs>
                              <w:ind w:left="815" w:right="644"/>
                              <w:contextualSpacing w:val="0"/>
                              <w:jc w:val="both"/>
                            </w:pPr>
                          </w:p>
                          <w:p w:rsidR="00F824F9" w:rsidRPr="00687B56" w:rsidRDefault="00F824F9" w:rsidP="00687B56">
                            <w:pPr>
                              <w:pStyle w:val="ListParagraph"/>
                              <w:numPr>
                                <w:ilvl w:val="0"/>
                                <w:numId w:val="29"/>
                              </w:numPr>
                              <w:tabs>
                                <w:tab w:val="left" w:pos="812"/>
                                <w:tab w:val="left" w:pos="813"/>
                              </w:tabs>
                              <w:ind w:right="644" w:hanging="355"/>
                              <w:contextualSpacing w:val="0"/>
                              <w:jc w:val="both"/>
                            </w:pPr>
                            <w:r w:rsidRPr="00687B56">
                              <w:t xml:space="preserve">A bheith </w:t>
                            </w:r>
                            <w:proofErr w:type="gramStart"/>
                            <w:r w:rsidRPr="00687B56">
                              <w:t>ag</w:t>
                            </w:r>
                            <w:proofErr w:type="gramEnd"/>
                            <w:r w:rsidRPr="00687B56">
                              <w:t xml:space="preserve"> comhoibriú leo, ag roinnt faisnéise agus acmhainní leo, agus a bheith in ann comhspriocanna a bhaint</w:t>
                            </w:r>
                            <w:r w:rsidRPr="00687B56">
                              <w:rPr>
                                <w:spacing w:val="-18"/>
                              </w:rPr>
                              <w:t xml:space="preserve"> </w:t>
                            </w:r>
                            <w:r w:rsidRPr="00687B56">
                              <w:t>amach.</w:t>
                            </w:r>
                          </w:p>
                          <w:p w:rsidR="00F824F9" w:rsidRPr="00687B56" w:rsidRDefault="00F824F9" w:rsidP="00687B56">
                            <w:pPr>
                              <w:pStyle w:val="ListParagraph"/>
                              <w:numPr>
                                <w:ilvl w:val="0"/>
                                <w:numId w:val="29"/>
                              </w:numPr>
                              <w:tabs>
                                <w:tab w:val="left" w:pos="812"/>
                                <w:tab w:val="left" w:pos="813"/>
                              </w:tabs>
                              <w:ind w:right="281" w:hanging="355"/>
                              <w:contextualSpacing w:val="0"/>
                              <w:jc w:val="both"/>
                            </w:pPr>
                            <w:r w:rsidRPr="00687B56">
                              <w:t>Anailís neamhchlaonta a dhéanamh ar shaincheisteanna agus faisnéis agus fianaise a scrúdú go</w:t>
                            </w:r>
                            <w:r w:rsidRPr="00687B56">
                              <w:rPr>
                                <w:spacing w:val="-11"/>
                              </w:rPr>
                              <w:t xml:space="preserve"> </w:t>
                            </w:r>
                            <w:r w:rsidRPr="00687B56">
                              <w:t>hoibiachtúil</w:t>
                            </w:r>
                          </w:p>
                          <w:p w:rsidR="00F824F9" w:rsidRPr="00687B56" w:rsidRDefault="00F824F9" w:rsidP="00687B56">
                            <w:pPr>
                              <w:pStyle w:val="ListParagraph"/>
                              <w:numPr>
                                <w:ilvl w:val="0"/>
                                <w:numId w:val="29"/>
                              </w:numPr>
                              <w:tabs>
                                <w:tab w:val="left" w:pos="812"/>
                                <w:tab w:val="left" w:pos="813"/>
                              </w:tabs>
                              <w:ind w:right="489" w:hanging="355"/>
                              <w:contextualSpacing w:val="0"/>
                              <w:jc w:val="both"/>
                            </w:pPr>
                            <w:r w:rsidRPr="00687B56">
                              <w:t>Timpeallacht thacúil dhearfach oibre a chothú inar féidir leis an bhfoireann a gcion féin a</w:t>
                            </w:r>
                            <w:r w:rsidRPr="00687B56">
                              <w:rPr>
                                <w:spacing w:val="-6"/>
                              </w:rPr>
                              <w:t xml:space="preserve"> </w:t>
                            </w:r>
                            <w:r w:rsidRPr="00687B56">
                              <w:t>dhéanamh.</w:t>
                            </w:r>
                          </w:p>
                          <w:p w:rsidR="00F824F9" w:rsidRPr="00687B56" w:rsidRDefault="00F824F9" w:rsidP="00687B56">
                            <w:pPr>
                              <w:pStyle w:val="ListParagraph"/>
                              <w:numPr>
                                <w:ilvl w:val="0"/>
                                <w:numId w:val="29"/>
                              </w:numPr>
                              <w:tabs>
                                <w:tab w:val="left" w:pos="810"/>
                                <w:tab w:val="left" w:pos="811"/>
                              </w:tabs>
                              <w:ind w:left="810" w:hanging="350"/>
                              <w:contextualSpacing w:val="0"/>
                              <w:jc w:val="both"/>
                            </w:pPr>
                            <w:r w:rsidRPr="00687B56">
                              <w:t xml:space="preserve">Cultúr oibre atá spreagtha </w:t>
                            </w:r>
                            <w:proofErr w:type="gramStart"/>
                            <w:r w:rsidRPr="00687B56">
                              <w:t>ag</w:t>
                            </w:r>
                            <w:proofErr w:type="gramEnd"/>
                            <w:r w:rsidRPr="00687B56">
                              <w:t xml:space="preserve"> feidhmíocht a</w:t>
                            </w:r>
                            <w:r w:rsidRPr="00687B56">
                              <w:rPr>
                                <w:spacing w:val="-21"/>
                              </w:rPr>
                              <w:t xml:space="preserve"> </w:t>
                            </w:r>
                            <w:r w:rsidRPr="00687B56">
                              <w:t>threisiú.</w:t>
                            </w:r>
                          </w:p>
                          <w:p w:rsidR="00F824F9" w:rsidRPr="00687B56" w:rsidRDefault="00F824F9" w:rsidP="00687B56">
                            <w:pPr>
                              <w:pStyle w:val="ListParagraph"/>
                              <w:numPr>
                                <w:ilvl w:val="0"/>
                                <w:numId w:val="29"/>
                              </w:numPr>
                              <w:tabs>
                                <w:tab w:val="left" w:pos="810"/>
                                <w:tab w:val="left" w:pos="811"/>
                              </w:tabs>
                              <w:ind w:left="810" w:hanging="350"/>
                              <w:contextualSpacing w:val="0"/>
                              <w:jc w:val="both"/>
                            </w:pPr>
                            <w:r w:rsidRPr="00687B56">
                              <w:t>Aitheantas a thabhairt do dhaoine tionscantacha agus d’fheabhsú</w:t>
                            </w:r>
                            <w:r w:rsidRPr="00687B56">
                              <w:rPr>
                                <w:spacing w:val="-20"/>
                              </w:rPr>
                              <w:t xml:space="preserve"> </w:t>
                            </w:r>
                            <w:r w:rsidRPr="00687B56">
                              <w:t>leanúnach.</w:t>
                            </w:r>
                          </w:p>
                          <w:p w:rsidR="00F824F9" w:rsidRPr="00687B56" w:rsidRDefault="00F824F9" w:rsidP="00687B56">
                            <w:pPr>
                              <w:pStyle w:val="ListParagraph"/>
                              <w:numPr>
                                <w:ilvl w:val="0"/>
                                <w:numId w:val="29"/>
                              </w:numPr>
                              <w:tabs>
                                <w:tab w:val="left" w:pos="812"/>
                                <w:tab w:val="left" w:pos="813"/>
                              </w:tabs>
                              <w:ind w:right="360" w:hanging="355"/>
                              <w:contextualSpacing w:val="0"/>
                              <w:jc w:val="both"/>
                            </w:pPr>
                            <w:r w:rsidRPr="00687B56">
                              <w:t xml:space="preserve">Aghaidh a thabhairt ar shaincheisteanna go réamhghníomhach, glacadh le haiseolas cuiditheach mar chabhair </w:t>
                            </w:r>
                            <w:proofErr w:type="gramStart"/>
                            <w:r w:rsidRPr="00687B56">
                              <w:t>chun</w:t>
                            </w:r>
                            <w:proofErr w:type="gramEnd"/>
                            <w:r w:rsidRPr="00687B56">
                              <w:t xml:space="preserve"> feabhsú leanúnach a</w:t>
                            </w:r>
                            <w:r w:rsidRPr="00687B56">
                              <w:rPr>
                                <w:spacing w:val="-26"/>
                              </w:rPr>
                              <w:t xml:space="preserve"> </w:t>
                            </w:r>
                            <w:r w:rsidRPr="00687B56">
                              <w:t>dhéanamh.</w:t>
                            </w:r>
                          </w:p>
                        </w:txbxContent>
                      </wps:txbx>
                      <wps:bodyPr rot="0" vert="horz" wrap="square" lIns="0" tIns="0" rIns="0" bIns="0" anchor="t" anchorCtr="0" upright="1">
                        <a:noAutofit/>
                      </wps:bodyPr>
                    </wps:wsp>
                  </a:graphicData>
                </a:graphic>
              </wp:inline>
            </w:drawing>
          </mc:Choice>
          <mc:Fallback>
            <w:pict>
              <v:shape w14:anchorId="6857B5C3" id="Text Box 69" o:spid="_x0000_s1031" type="#_x0000_t202" style="width:412.65pt;height:17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" fillcolor="#e1eaef [663]" strokeweight=".20464mm">
                <v:textbox inset="0,0,0,0">
                  <w:txbxContent>
                    <w:p w:rsidR="00F824F9" w:rsidRPr="00687B56" w:rsidRDefault="00F824F9" w:rsidP="00687B56">
                      <w:pPr>
                        <w:ind w:left="102"/>
                        <w:jc w:val="both"/>
                        <w:rPr>
                          <w:i/>
                        </w:rPr>
                      </w:pPr>
                      <w:r w:rsidRPr="00687B56">
                        <w:rPr>
                          <w:i/>
                          <w:u w:val="single"/>
                        </w:rPr>
                        <w:t xml:space="preserve">Déileáil le Daoine </w:t>
                      </w:r>
                      <w:proofErr w:type="gramStart"/>
                      <w:r w:rsidRPr="00687B56">
                        <w:rPr>
                          <w:i/>
                          <w:u w:val="single"/>
                        </w:rPr>
                        <w:t>sa</w:t>
                      </w:r>
                      <w:proofErr w:type="gramEnd"/>
                      <w:r w:rsidRPr="00687B56">
                        <w:rPr>
                          <w:i/>
                          <w:u w:val="single"/>
                        </w:rPr>
                        <w:t xml:space="preserve"> Roinn</w:t>
                      </w:r>
                    </w:p>
                    <w:p w:rsidR="00F824F9" w:rsidRDefault="00F824F9" w:rsidP="00687B56">
                      <w:pPr>
                        <w:pStyle w:val="ListParagraph"/>
                        <w:tabs>
                          <w:tab w:val="left" w:pos="812"/>
                          <w:tab w:val="left" w:pos="813"/>
                        </w:tabs>
                        <w:ind w:left="815" w:right="644"/>
                        <w:contextualSpacing w:val="0"/>
                        <w:jc w:val="both"/>
                      </w:pPr>
                    </w:p>
                    <w:p w:rsidR="00F824F9" w:rsidRPr="00687B56" w:rsidRDefault="00F824F9" w:rsidP="00687B56">
                      <w:pPr>
                        <w:pStyle w:val="ListParagraph"/>
                        <w:numPr>
                          <w:ilvl w:val="0"/>
                          <w:numId w:val="29"/>
                        </w:numPr>
                        <w:tabs>
                          <w:tab w:val="left" w:pos="812"/>
                          <w:tab w:val="left" w:pos="813"/>
                        </w:tabs>
                        <w:ind w:right="644" w:hanging="355"/>
                        <w:contextualSpacing w:val="0"/>
                        <w:jc w:val="both"/>
                      </w:pPr>
                      <w:r w:rsidRPr="00687B56">
                        <w:t xml:space="preserve">A bheith </w:t>
                      </w:r>
                      <w:proofErr w:type="gramStart"/>
                      <w:r w:rsidRPr="00687B56">
                        <w:t>ag</w:t>
                      </w:r>
                      <w:proofErr w:type="gramEnd"/>
                      <w:r w:rsidRPr="00687B56">
                        <w:t xml:space="preserve"> comhoibriú leo, ag roinnt faisnéise agus acmhainní leo, agus a bheith in ann comhspriocanna a bhaint</w:t>
                      </w:r>
                      <w:r w:rsidRPr="00687B56">
                        <w:rPr>
                          <w:spacing w:val="-18"/>
                        </w:rPr>
                        <w:t xml:space="preserve"> </w:t>
                      </w:r>
                      <w:r w:rsidRPr="00687B56">
                        <w:t>amach.</w:t>
                      </w:r>
                    </w:p>
                    <w:p w:rsidR="00F824F9" w:rsidRPr="00687B56" w:rsidRDefault="00F824F9" w:rsidP="00687B56">
                      <w:pPr>
                        <w:pStyle w:val="ListParagraph"/>
                        <w:numPr>
                          <w:ilvl w:val="0"/>
                          <w:numId w:val="29"/>
                        </w:numPr>
                        <w:tabs>
                          <w:tab w:val="left" w:pos="812"/>
                          <w:tab w:val="left" w:pos="813"/>
                        </w:tabs>
                        <w:ind w:right="281" w:hanging="355"/>
                        <w:contextualSpacing w:val="0"/>
                        <w:jc w:val="both"/>
                      </w:pPr>
                      <w:r w:rsidRPr="00687B56">
                        <w:t>Anailís neamhchlaonta a dhéanamh ar shaincheisteanna agus faisnéis agus fianaise a scrúdú go</w:t>
                      </w:r>
                      <w:r w:rsidRPr="00687B56">
                        <w:rPr>
                          <w:spacing w:val="-11"/>
                        </w:rPr>
                        <w:t xml:space="preserve"> </w:t>
                      </w:r>
                      <w:r w:rsidRPr="00687B56">
                        <w:t>hoibiachtúil</w:t>
                      </w:r>
                    </w:p>
                    <w:p w:rsidR="00F824F9" w:rsidRPr="00687B56" w:rsidRDefault="00F824F9" w:rsidP="00687B56">
                      <w:pPr>
                        <w:pStyle w:val="ListParagraph"/>
                        <w:numPr>
                          <w:ilvl w:val="0"/>
                          <w:numId w:val="29"/>
                        </w:numPr>
                        <w:tabs>
                          <w:tab w:val="left" w:pos="812"/>
                          <w:tab w:val="left" w:pos="813"/>
                        </w:tabs>
                        <w:ind w:right="489" w:hanging="355"/>
                        <w:contextualSpacing w:val="0"/>
                        <w:jc w:val="both"/>
                      </w:pPr>
                      <w:r w:rsidRPr="00687B56">
                        <w:t>Timpeallacht thacúil dhearfach oibre a chothú inar féidir leis an bhfoireann a gcion féin a</w:t>
                      </w:r>
                      <w:r w:rsidRPr="00687B56">
                        <w:rPr>
                          <w:spacing w:val="-6"/>
                        </w:rPr>
                        <w:t xml:space="preserve"> </w:t>
                      </w:r>
                      <w:r w:rsidRPr="00687B56">
                        <w:t>dhéanamh.</w:t>
                      </w:r>
                    </w:p>
                    <w:p w:rsidR="00F824F9" w:rsidRPr="00687B56" w:rsidRDefault="00F824F9" w:rsidP="00687B56">
                      <w:pPr>
                        <w:pStyle w:val="ListParagraph"/>
                        <w:numPr>
                          <w:ilvl w:val="0"/>
                          <w:numId w:val="29"/>
                        </w:numPr>
                        <w:tabs>
                          <w:tab w:val="left" w:pos="810"/>
                          <w:tab w:val="left" w:pos="811"/>
                        </w:tabs>
                        <w:ind w:left="810" w:hanging="350"/>
                        <w:contextualSpacing w:val="0"/>
                        <w:jc w:val="both"/>
                      </w:pPr>
                      <w:r w:rsidRPr="00687B56">
                        <w:t xml:space="preserve">Cultúr oibre atá spreagtha </w:t>
                      </w:r>
                      <w:proofErr w:type="gramStart"/>
                      <w:r w:rsidRPr="00687B56">
                        <w:t>ag</w:t>
                      </w:r>
                      <w:proofErr w:type="gramEnd"/>
                      <w:r w:rsidRPr="00687B56">
                        <w:t xml:space="preserve"> feidhmíocht a</w:t>
                      </w:r>
                      <w:r w:rsidRPr="00687B56">
                        <w:rPr>
                          <w:spacing w:val="-21"/>
                        </w:rPr>
                        <w:t xml:space="preserve"> </w:t>
                      </w:r>
                      <w:r w:rsidRPr="00687B56">
                        <w:t>threisiú.</w:t>
                      </w:r>
                    </w:p>
                    <w:p w:rsidR="00F824F9" w:rsidRPr="00687B56" w:rsidRDefault="00F824F9" w:rsidP="00687B56">
                      <w:pPr>
                        <w:pStyle w:val="ListParagraph"/>
                        <w:numPr>
                          <w:ilvl w:val="0"/>
                          <w:numId w:val="29"/>
                        </w:numPr>
                        <w:tabs>
                          <w:tab w:val="left" w:pos="810"/>
                          <w:tab w:val="left" w:pos="811"/>
                        </w:tabs>
                        <w:ind w:left="810" w:hanging="350"/>
                        <w:contextualSpacing w:val="0"/>
                        <w:jc w:val="both"/>
                      </w:pPr>
                      <w:r w:rsidRPr="00687B56">
                        <w:t>Aitheantas a thabhairt do dhaoine tionscantacha agus d’fheabhsú</w:t>
                      </w:r>
                      <w:r w:rsidRPr="00687B56">
                        <w:rPr>
                          <w:spacing w:val="-20"/>
                        </w:rPr>
                        <w:t xml:space="preserve"> </w:t>
                      </w:r>
                      <w:r w:rsidRPr="00687B56">
                        <w:t>leanúnach.</w:t>
                      </w:r>
                    </w:p>
                    <w:p w:rsidR="00F824F9" w:rsidRPr="00687B56" w:rsidRDefault="00F824F9" w:rsidP="00687B56">
                      <w:pPr>
                        <w:pStyle w:val="ListParagraph"/>
                        <w:numPr>
                          <w:ilvl w:val="0"/>
                          <w:numId w:val="29"/>
                        </w:numPr>
                        <w:tabs>
                          <w:tab w:val="left" w:pos="812"/>
                          <w:tab w:val="left" w:pos="813"/>
                        </w:tabs>
                        <w:ind w:right="360" w:hanging="355"/>
                        <w:contextualSpacing w:val="0"/>
                        <w:jc w:val="both"/>
                      </w:pPr>
                      <w:r w:rsidRPr="00687B56">
                        <w:t xml:space="preserve">Aghaidh a thabhairt ar shaincheisteanna go réamhghníomhach, glacadh le haiseolas cuiditheach mar chabhair </w:t>
                      </w:r>
                      <w:proofErr w:type="gramStart"/>
                      <w:r w:rsidRPr="00687B56">
                        <w:t>chun</w:t>
                      </w:r>
                      <w:proofErr w:type="gramEnd"/>
                      <w:r w:rsidRPr="00687B56">
                        <w:t xml:space="preserve"> feabhsú leanúnach a</w:t>
                      </w:r>
                      <w:r w:rsidRPr="00687B56">
                        <w:rPr>
                          <w:spacing w:val="-26"/>
                        </w:rPr>
                        <w:t xml:space="preserve"> </w:t>
                      </w:r>
                      <w:r w:rsidRPr="00687B56">
                        <w:t>dhéanamh.</w:t>
                      </w:r>
                    </w:p>
                  </w:txbxContent>
                </v:textbox>
                <w10:anchorlock/>
              </v:shape>
            </w:pict>
          </mc:Fallback>
        </mc:AlternateContent>
      </w:r>
    </w:p>
    <w:p w:rsidR="00997099" w:rsidRPr="00A55F00" w:rsidRDefault="00997099" w:rsidP="00687B56">
      <w:pPr>
        <w:pStyle w:val="BodyText"/>
        <w:spacing w:before="120" w:after="120"/>
        <w:ind w:left="142"/>
        <w:jc w:val="both"/>
        <w:rPr>
          <w:rFonts w:asciiTheme="minorHAnsi" w:hAnsiTheme="minorHAnsi"/>
          <w:sz w:val="22"/>
          <w:szCs w:val="22"/>
        </w:rPr>
      </w:pPr>
      <w:r>
        <w:rPr>
          <w:rFonts w:asciiTheme="minorHAnsi" w:hAnsiTheme="minorHAnsi"/>
          <w:noProof/>
          <w:lang w:val="en-IE" w:eastAsia="en-IE"/>
        </w:rPr>
        <mc:AlternateContent>
          <mc:Choice Requires="wps">
            <w:drawing>
              <wp:anchor distT="0" distB="0" distL="114300" distR="114300" simplePos="0" relativeHeight="251673600" behindDoc="0" locked="0" layoutInCell="1" allowOverlap="1">
                <wp:simplePos x="0" y="0"/>
                <wp:positionH relativeFrom="column">
                  <wp:posOffset>69717</wp:posOffset>
                </wp:positionH>
                <wp:positionV relativeFrom="paragraph">
                  <wp:posOffset>100375</wp:posOffset>
                </wp:positionV>
                <wp:extent cx="5262555" cy="1499190"/>
                <wp:effectExtent l="0" t="0" r="14605" b="25400"/>
                <wp:wrapNone/>
                <wp:docPr id="16" name="Text Box 16"/>
                <wp:cNvGraphicFramePr/>
                <a:graphic xmlns:a="http://schemas.openxmlformats.org/drawingml/2006/main">
                  <a:graphicData uri="http://schemas.microsoft.com/office/word/2010/wordprocessingShape">
                    <wps:wsp>
                      <wps:cNvSpPr txBox="1"/>
                      <wps:spPr>
                        <a:xfrm>
                          <a:off x="0" y="0"/>
                          <a:ext cx="5262555" cy="1499190"/>
                        </a:xfrm>
                        <a:prstGeom prst="rect">
                          <a:avLst/>
                        </a:prstGeom>
                        <a:solidFill>
                          <a:schemeClr val="accent4">
                            <a:lumMod val="20000"/>
                            <a:lumOff val="80000"/>
                          </a:schemeClr>
                        </a:solidFill>
                        <a:ln w="6350">
                          <a:solidFill>
                            <a:prstClr val="black"/>
                          </a:solidFill>
                        </a:ln>
                      </wps:spPr>
                      <wps:txbx>
                        <w:txbxContent>
                          <w:p w:rsidR="00F824F9" w:rsidRPr="008F2E13" w:rsidRDefault="00F824F9">
                            <w:pPr>
                              <w:rPr>
                                <w:i/>
                                <w:u w:val="single"/>
                                <w:lang w:val="en-IE"/>
                              </w:rPr>
                            </w:pPr>
                            <w:r w:rsidRPr="008F2E13">
                              <w:rPr>
                                <w:i/>
                                <w:u w:val="single"/>
                                <w:lang w:val="en-IE"/>
                              </w:rPr>
                              <w:t xml:space="preserve">Agus Muid </w:t>
                            </w:r>
                            <w:proofErr w:type="gramStart"/>
                            <w:r w:rsidRPr="008F2E13">
                              <w:rPr>
                                <w:i/>
                                <w:u w:val="single"/>
                                <w:lang w:val="en-IE"/>
                              </w:rPr>
                              <w:t>ag</w:t>
                            </w:r>
                            <w:proofErr w:type="gramEnd"/>
                            <w:r w:rsidRPr="008F2E13">
                              <w:rPr>
                                <w:i/>
                                <w:u w:val="single"/>
                                <w:lang w:val="en-IE"/>
                              </w:rPr>
                              <w:t xml:space="preserve"> Déileáil le Comhghleacaithe</w:t>
                            </w:r>
                          </w:p>
                          <w:p w:rsidR="00F824F9" w:rsidRPr="008F2E13" w:rsidRDefault="00F824F9" w:rsidP="008F2E13">
                            <w:pPr>
                              <w:rPr>
                                <w:lang w:val="en-IE"/>
                              </w:rPr>
                            </w:pPr>
                          </w:p>
                          <w:p w:rsidR="00F824F9" w:rsidRPr="008F2E13" w:rsidRDefault="00F824F9" w:rsidP="008F2E13">
                            <w:pPr>
                              <w:pStyle w:val="ListParagraph"/>
                              <w:numPr>
                                <w:ilvl w:val="0"/>
                                <w:numId w:val="33"/>
                              </w:numPr>
                              <w:rPr>
                                <w:lang w:val="en-IE"/>
                              </w:rPr>
                            </w:pPr>
                            <w:r w:rsidRPr="008F2E13">
                              <w:rPr>
                                <w:lang w:val="en-IE"/>
                              </w:rPr>
                              <w:t>Caidreamh spreagúil agus tacúil a choimeád ar bun lenár gcomhghleacaithe.</w:t>
                            </w:r>
                          </w:p>
                          <w:p w:rsidR="00F824F9" w:rsidRPr="008F2E13" w:rsidRDefault="00F824F9" w:rsidP="008F2E13">
                            <w:pPr>
                              <w:pStyle w:val="ListParagraph"/>
                              <w:numPr>
                                <w:ilvl w:val="0"/>
                                <w:numId w:val="33"/>
                              </w:numPr>
                              <w:rPr>
                                <w:lang w:val="en-IE"/>
                              </w:rPr>
                            </w:pPr>
                            <w:r w:rsidRPr="008F2E13">
                              <w:rPr>
                                <w:lang w:val="en-IE"/>
                              </w:rPr>
                              <w:t>Aitheantas a thabhairt nuair a bhíonn sé tuillte.</w:t>
                            </w:r>
                          </w:p>
                          <w:p w:rsidR="00F824F9" w:rsidRDefault="00F824F9" w:rsidP="008F2E13">
                            <w:pPr>
                              <w:pStyle w:val="ListParagraph"/>
                              <w:numPr>
                                <w:ilvl w:val="0"/>
                                <w:numId w:val="33"/>
                              </w:numPr>
                              <w:rPr>
                                <w:lang w:val="en-IE"/>
                              </w:rPr>
                            </w:pPr>
                            <w:r w:rsidRPr="008F2E13">
                              <w:rPr>
                                <w:lang w:val="en-IE"/>
                              </w:rPr>
                              <w:t>Ria</w:t>
                            </w:r>
                            <w:r>
                              <w:rPr>
                                <w:lang w:val="en-IE"/>
                              </w:rPr>
                              <w:t>lacha agus coinníollacha a chur I bhfeidhm go cothrom, cóir agus go comhsheasmhach.</w:t>
                            </w:r>
                          </w:p>
                          <w:p w:rsidR="00F824F9" w:rsidRDefault="00F824F9" w:rsidP="008F2E13">
                            <w:pPr>
                              <w:pStyle w:val="ListParagraph"/>
                              <w:numPr>
                                <w:ilvl w:val="0"/>
                                <w:numId w:val="33"/>
                              </w:numPr>
                              <w:rPr>
                                <w:lang w:val="en-IE"/>
                              </w:rPr>
                            </w:pPr>
                            <w:r>
                              <w:rPr>
                                <w:lang w:val="en-IE"/>
                              </w:rPr>
                              <w:t>Cleachtais acmhainní daonna a chur I bhfeidhm le tacú lenár bhfoireann.</w:t>
                            </w:r>
                          </w:p>
                          <w:p w:rsidR="00F824F9" w:rsidRPr="008F2E13" w:rsidRDefault="00F824F9" w:rsidP="008F2E13">
                            <w:pPr>
                              <w:pStyle w:val="ListParagraph"/>
                              <w:numPr>
                                <w:ilvl w:val="0"/>
                                <w:numId w:val="33"/>
                              </w:numPr>
                              <w:rPr>
                                <w:lang w:val="en-IE"/>
                              </w:rPr>
                            </w:pPr>
                            <w:r>
                              <w:rPr>
                                <w:lang w:val="en-IE"/>
                              </w:rPr>
                              <w:t xml:space="preserve">Meas a bheith again a roil ár gcomhghleacaithe go léir agus ar </w:t>
                            </w:r>
                            <w:proofErr w:type="gramStart"/>
                            <w:r>
                              <w:rPr>
                                <w:lang w:val="en-IE"/>
                              </w:rPr>
                              <w:t>a</w:t>
                            </w:r>
                            <w:proofErr w:type="gramEnd"/>
                            <w:r>
                              <w:rPr>
                                <w:lang w:val="en-IE"/>
                              </w:rPr>
                              <w:t xml:space="preserve"> ndéanann said.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left:0;text-align:left;margin-left:5.5pt;margin-top:7.9pt;width:414.35pt;height:1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" fillcolor="#e1eaef [663]" strokeweight=".5pt">
                <v:textbox>
                  <w:txbxContent>
                    <w:p w:rsidR="00F824F9" w:rsidRPr="008F2E13" w:rsidRDefault="00F824F9">
                      <w:pPr>
                        <w:rPr>
                          <w:i/>
                          <w:u w:val="single"/>
                          <w:lang w:val="en-IE"/>
                        </w:rPr>
                      </w:pPr>
                      <w:r w:rsidRPr="008F2E13">
                        <w:rPr>
                          <w:i/>
                          <w:u w:val="single"/>
                          <w:lang w:val="en-IE"/>
                        </w:rPr>
                        <w:t xml:space="preserve">Agus Muid </w:t>
                      </w:r>
                      <w:proofErr w:type="gramStart"/>
                      <w:r w:rsidRPr="008F2E13">
                        <w:rPr>
                          <w:i/>
                          <w:u w:val="single"/>
                          <w:lang w:val="en-IE"/>
                        </w:rPr>
                        <w:t>ag</w:t>
                      </w:r>
                      <w:proofErr w:type="gramEnd"/>
                      <w:r w:rsidRPr="008F2E13">
                        <w:rPr>
                          <w:i/>
                          <w:u w:val="single"/>
                          <w:lang w:val="en-IE"/>
                        </w:rPr>
                        <w:t xml:space="preserve"> Déileáil le Comhghleacaithe</w:t>
                      </w:r>
                    </w:p>
                    <w:p w:rsidR="00F824F9" w:rsidRPr="008F2E13" w:rsidRDefault="00F824F9" w:rsidP="008F2E13">
                      <w:pPr>
                        <w:rPr>
                          <w:lang w:val="en-IE"/>
                        </w:rPr>
                      </w:pPr>
                    </w:p>
                    <w:p w:rsidR="00F824F9" w:rsidRPr="008F2E13" w:rsidRDefault="00F824F9" w:rsidP="008F2E13">
                      <w:pPr>
                        <w:pStyle w:val="ListParagraph"/>
                        <w:numPr>
                          <w:ilvl w:val="0"/>
                          <w:numId w:val="33"/>
                        </w:numPr>
                        <w:rPr>
                          <w:lang w:val="en-IE"/>
                        </w:rPr>
                      </w:pPr>
                      <w:r w:rsidRPr="008F2E13">
                        <w:rPr>
                          <w:lang w:val="en-IE"/>
                        </w:rPr>
                        <w:t>Caidreamh spreagúil agus tacúil a choimeád ar bun lenár gcomhghleacaithe.</w:t>
                      </w:r>
                    </w:p>
                    <w:p w:rsidR="00F824F9" w:rsidRPr="008F2E13" w:rsidRDefault="00F824F9" w:rsidP="008F2E13">
                      <w:pPr>
                        <w:pStyle w:val="ListParagraph"/>
                        <w:numPr>
                          <w:ilvl w:val="0"/>
                          <w:numId w:val="33"/>
                        </w:numPr>
                        <w:rPr>
                          <w:lang w:val="en-IE"/>
                        </w:rPr>
                      </w:pPr>
                      <w:r w:rsidRPr="008F2E13">
                        <w:rPr>
                          <w:lang w:val="en-IE"/>
                        </w:rPr>
                        <w:t>Aitheantas a thabhairt nuair a bhíonn sé tuillte.</w:t>
                      </w:r>
                    </w:p>
                    <w:p w:rsidR="00F824F9" w:rsidRDefault="00F824F9" w:rsidP="008F2E13">
                      <w:pPr>
                        <w:pStyle w:val="ListParagraph"/>
                        <w:numPr>
                          <w:ilvl w:val="0"/>
                          <w:numId w:val="33"/>
                        </w:numPr>
                        <w:rPr>
                          <w:lang w:val="en-IE"/>
                        </w:rPr>
                      </w:pPr>
                      <w:r w:rsidRPr="008F2E13">
                        <w:rPr>
                          <w:lang w:val="en-IE"/>
                        </w:rPr>
                        <w:t>Ria</w:t>
                      </w:r>
                      <w:r>
                        <w:rPr>
                          <w:lang w:val="en-IE"/>
                        </w:rPr>
                        <w:t>lacha agus coinníollacha a chur I bhfeidhm go cothrom, cóir agus go comhsheasmhach.</w:t>
                      </w:r>
                    </w:p>
                    <w:p w:rsidR="00F824F9" w:rsidRDefault="00F824F9" w:rsidP="008F2E13">
                      <w:pPr>
                        <w:pStyle w:val="ListParagraph"/>
                        <w:numPr>
                          <w:ilvl w:val="0"/>
                          <w:numId w:val="33"/>
                        </w:numPr>
                        <w:rPr>
                          <w:lang w:val="en-IE"/>
                        </w:rPr>
                      </w:pPr>
                      <w:r>
                        <w:rPr>
                          <w:lang w:val="en-IE"/>
                        </w:rPr>
                        <w:t>Cleachtais acmhainní daonna a chur I bhfeidhm le tacú lenár bhfoireann.</w:t>
                      </w:r>
                    </w:p>
                    <w:p w:rsidR="00F824F9" w:rsidRPr="008F2E13" w:rsidRDefault="00F824F9" w:rsidP="008F2E13">
                      <w:pPr>
                        <w:pStyle w:val="ListParagraph"/>
                        <w:numPr>
                          <w:ilvl w:val="0"/>
                          <w:numId w:val="33"/>
                        </w:numPr>
                        <w:rPr>
                          <w:lang w:val="en-IE"/>
                        </w:rPr>
                      </w:pPr>
                      <w:r>
                        <w:rPr>
                          <w:lang w:val="en-IE"/>
                        </w:rPr>
                        <w:t xml:space="preserve">Meas a bheith again a roil ár gcomhghleacaithe go léir agus ar </w:t>
                      </w:r>
                      <w:proofErr w:type="gramStart"/>
                      <w:r>
                        <w:rPr>
                          <w:lang w:val="en-IE"/>
                        </w:rPr>
                        <w:t>a</w:t>
                      </w:r>
                      <w:proofErr w:type="gramEnd"/>
                      <w:r>
                        <w:rPr>
                          <w:lang w:val="en-IE"/>
                        </w:rPr>
                        <w:t xml:space="preserve"> ndéanann said.</w:t>
                      </w:r>
                    </w:p>
                  </w:txbxContent>
                </v:textbox>
              </v:shape>
            </w:pict>
          </mc:Fallback>
        </mc:AlternateContent>
      </w:r>
    </w:p>
    <w:p w:rsidR="008F2E13" w:rsidRDefault="008F2E13" w:rsidP="003D39DA">
      <w:pPr>
        <w:spacing w:before="120" w:after="120"/>
        <w:jc w:val="both"/>
        <w:rPr>
          <w:rFonts w:asciiTheme="minorHAnsi" w:hAnsiTheme="minorHAnsi"/>
        </w:rPr>
      </w:pPr>
    </w:p>
    <w:p w:rsidR="008F2E13" w:rsidRPr="00A55F00" w:rsidRDefault="008F2E13" w:rsidP="003D39DA">
      <w:pPr>
        <w:spacing w:before="120" w:after="120"/>
        <w:jc w:val="both"/>
        <w:rPr>
          <w:rFonts w:asciiTheme="minorHAnsi" w:hAnsiTheme="minorHAnsi"/>
        </w:rPr>
      </w:pPr>
    </w:p>
    <w:p w:rsidR="00A55F00" w:rsidRPr="00A55F00" w:rsidRDefault="00A55F00" w:rsidP="003D39DA">
      <w:pPr>
        <w:pStyle w:val="BodyText"/>
        <w:spacing w:before="120" w:after="120"/>
        <w:jc w:val="both"/>
        <w:rPr>
          <w:rFonts w:asciiTheme="minorHAnsi" w:hAnsiTheme="minorHAnsi"/>
          <w:sz w:val="22"/>
          <w:szCs w:val="22"/>
        </w:rPr>
      </w:pPr>
    </w:p>
    <w:p w:rsidR="00A55F00" w:rsidRPr="00A55F00" w:rsidRDefault="00A55F00" w:rsidP="003D39DA">
      <w:pPr>
        <w:pStyle w:val="BodyText"/>
        <w:spacing w:before="120" w:after="120"/>
        <w:jc w:val="both"/>
        <w:rPr>
          <w:rFonts w:asciiTheme="minorHAnsi" w:hAnsiTheme="minorHAnsi"/>
          <w:sz w:val="22"/>
          <w:szCs w:val="22"/>
        </w:rPr>
      </w:pPr>
    </w:p>
    <w:p w:rsidR="00A55F00" w:rsidRDefault="00A55F00" w:rsidP="003D39DA">
      <w:pPr>
        <w:pStyle w:val="BodyText"/>
        <w:spacing w:before="120" w:after="120"/>
        <w:jc w:val="both"/>
        <w:rPr>
          <w:rFonts w:asciiTheme="minorHAnsi" w:hAnsiTheme="minorHAnsi"/>
          <w:sz w:val="22"/>
          <w:szCs w:val="22"/>
        </w:rPr>
      </w:pPr>
    </w:p>
    <w:p w:rsidR="00997099" w:rsidRDefault="00997099" w:rsidP="003D39DA">
      <w:pPr>
        <w:pStyle w:val="BodyText"/>
        <w:spacing w:before="120" w:after="120"/>
        <w:jc w:val="both"/>
        <w:rPr>
          <w:rFonts w:asciiTheme="minorHAnsi" w:hAnsiTheme="minorHAnsi"/>
          <w:sz w:val="22"/>
          <w:szCs w:val="22"/>
        </w:rPr>
      </w:pPr>
    </w:p>
    <w:p w:rsidR="00CF6B8A" w:rsidRPr="00CF6B8A" w:rsidRDefault="008F2E13" w:rsidP="001B7E58">
      <w:pPr>
        <w:pStyle w:val="BodyText"/>
        <w:spacing w:before="120" w:after="120"/>
        <w:jc w:val="both"/>
      </w:pPr>
      <w:r>
        <w:rPr>
          <w:rFonts w:asciiTheme="minorHAnsi" w:hAnsiTheme="minorHAnsi"/>
          <w:noProof/>
          <w:sz w:val="22"/>
          <w:szCs w:val="22"/>
          <w:lang w:val="en-IE" w:eastAsia="en-IE"/>
        </w:rPr>
        <mc:AlternateContent>
          <mc:Choice Requires="wps">
            <w:drawing>
              <wp:anchor distT="0" distB="0" distL="114300" distR="114300" simplePos="0" relativeHeight="251674624" behindDoc="0" locked="0" layoutInCell="1" allowOverlap="1">
                <wp:simplePos x="0" y="0"/>
                <wp:positionH relativeFrom="column">
                  <wp:posOffset>71017</wp:posOffset>
                </wp:positionH>
                <wp:positionV relativeFrom="paragraph">
                  <wp:posOffset>14324</wp:posOffset>
                </wp:positionV>
                <wp:extent cx="5262112" cy="1339702"/>
                <wp:effectExtent l="0" t="0" r="15240" b="13335"/>
                <wp:wrapNone/>
                <wp:docPr id="59" name="Text Box 59"/>
                <wp:cNvGraphicFramePr/>
                <a:graphic xmlns:a="http://schemas.openxmlformats.org/drawingml/2006/main">
                  <a:graphicData uri="http://schemas.microsoft.com/office/word/2010/wordprocessingShape">
                    <wps:wsp>
                      <wps:cNvSpPr txBox="1"/>
                      <wps:spPr>
                        <a:xfrm>
                          <a:off x="0" y="0"/>
                          <a:ext cx="5262112" cy="1339702"/>
                        </a:xfrm>
                        <a:prstGeom prst="rect">
                          <a:avLst/>
                        </a:prstGeom>
                        <a:solidFill>
                          <a:schemeClr val="accent4">
                            <a:lumMod val="20000"/>
                            <a:lumOff val="80000"/>
                          </a:schemeClr>
                        </a:solidFill>
                        <a:ln w="6350">
                          <a:solidFill>
                            <a:prstClr val="black"/>
                          </a:solidFill>
                        </a:ln>
                      </wps:spPr>
                      <wps:txbx>
                        <w:txbxContent>
                          <w:p w:rsidR="00F824F9" w:rsidRPr="00423A38" w:rsidRDefault="00F824F9">
                            <w:pPr>
                              <w:rPr>
                                <w:u w:val="single"/>
                                <w:lang w:val="en-IE"/>
                              </w:rPr>
                            </w:pPr>
                            <w:r w:rsidRPr="00423A38">
                              <w:rPr>
                                <w:u w:val="single"/>
                                <w:lang w:val="en-IE"/>
                              </w:rPr>
                              <w:t xml:space="preserve">A Bheith de Shíor </w:t>
                            </w:r>
                            <w:proofErr w:type="gramStart"/>
                            <w:r w:rsidRPr="00423A38">
                              <w:rPr>
                                <w:u w:val="single"/>
                                <w:lang w:val="en-IE"/>
                              </w:rPr>
                              <w:t>ag</w:t>
                            </w:r>
                            <w:proofErr w:type="gramEnd"/>
                            <w:r w:rsidRPr="00423A38">
                              <w:rPr>
                                <w:u w:val="single"/>
                                <w:lang w:val="en-IE"/>
                              </w:rPr>
                              <w:t xml:space="preserve"> Foghlaim, ag Forbairt and ag Feachsú</w:t>
                            </w:r>
                          </w:p>
                          <w:p w:rsidR="00F824F9" w:rsidRDefault="00F824F9" w:rsidP="008F2E13">
                            <w:pPr>
                              <w:pStyle w:val="ListParagraph"/>
                              <w:numPr>
                                <w:ilvl w:val="0"/>
                                <w:numId w:val="34"/>
                              </w:numPr>
                              <w:rPr>
                                <w:lang w:val="en-IE"/>
                              </w:rPr>
                            </w:pPr>
                            <w:r>
                              <w:rPr>
                                <w:lang w:val="en-IE"/>
                              </w:rPr>
                              <w:t xml:space="preserve">Cur le scileanna trí oiliúint éifeachtach agus trí chultúr foghlama </w:t>
                            </w:r>
                            <w:proofErr w:type="gramStart"/>
                            <w:r>
                              <w:rPr>
                                <w:lang w:val="en-IE"/>
                              </w:rPr>
                              <w:t>a</w:t>
                            </w:r>
                            <w:proofErr w:type="gramEnd"/>
                            <w:r>
                              <w:rPr>
                                <w:lang w:val="en-IE"/>
                              </w:rPr>
                              <w:t xml:space="preserve"> fhorbairt.</w:t>
                            </w:r>
                          </w:p>
                          <w:p w:rsidR="00F824F9" w:rsidRDefault="00F824F9" w:rsidP="008F2E13">
                            <w:pPr>
                              <w:pStyle w:val="ListParagraph"/>
                              <w:numPr>
                                <w:ilvl w:val="0"/>
                                <w:numId w:val="34"/>
                              </w:numPr>
                              <w:rPr>
                                <w:lang w:val="en-IE"/>
                              </w:rPr>
                            </w:pPr>
                            <w:r>
                              <w:rPr>
                                <w:lang w:val="en-IE"/>
                              </w:rPr>
                              <w:t xml:space="preserve">Foireann chumasach </w:t>
                            </w:r>
                            <w:proofErr w:type="gramStart"/>
                            <w:r>
                              <w:rPr>
                                <w:lang w:val="en-IE"/>
                              </w:rPr>
                              <w:t>a</w:t>
                            </w:r>
                            <w:proofErr w:type="gramEnd"/>
                            <w:r>
                              <w:rPr>
                                <w:lang w:val="en-IE"/>
                              </w:rPr>
                              <w:t xml:space="preserve"> fhorbairt trí dheiseanna oiliúna agus foghlama.</w:t>
                            </w:r>
                          </w:p>
                          <w:p w:rsidR="00F824F9" w:rsidRDefault="00F824F9" w:rsidP="008F2E13">
                            <w:pPr>
                              <w:pStyle w:val="ListParagraph"/>
                              <w:numPr>
                                <w:ilvl w:val="0"/>
                                <w:numId w:val="34"/>
                              </w:numPr>
                              <w:rPr>
                                <w:lang w:val="en-IE"/>
                              </w:rPr>
                            </w:pPr>
                            <w:r>
                              <w:rPr>
                                <w:lang w:val="en-IE"/>
                              </w:rPr>
                              <w:t xml:space="preserve">Eolais agus scileanna nua </w:t>
                            </w:r>
                            <w:proofErr w:type="gramStart"/>
                            <w:r>
                              <w:rPr>
                                <w:lang w:val="en-IE"/>
                              </w:rPr>
                              <w:t>a</w:t>
                            </w:r>
                            <w:proofErr w:type="gramEnd"/>
                            <w:r>
                              <w:rPr>
                                <w:lang w:val="en-IE"/>
                              </w:rPr>
                              <w:t xml:space="preserve"> fhoghlaim I gcónaí.</w:t>
                            </w:r>
                          </w:p>
                          <w:p w:rsidR="00F824F9" w:rsidRDefault="00F824F9" w:rsidP="008F2E13">
                            <w:pPr>
                              <w:pStyle w:val="ListParagraph"/>
                              <w:numPr>
                                <w:ilvl w:val="0"/>
                                <w:numId w:val="34"/>
                              </w:numPr>
                              <w:rPr>
                                <w:lang w:val="en-IE"/>
                              </w:rPr>
                            </w:pPr>
                            <w:r>
                              <w:rPr>
                                <w:lang w:val="en-IE"/>
                              </w:rPr>
                              <w:t xml:space="preserve">Tuiscint a bheith again ar an gcineál iompair agus ar </w:t>
                            </w:r>
                            <w:proofErr w:type="gramStart"/>
                            <w:r>
                              <w:rPr>
                                <w:lang w:val="en-IE"/>
                              </w:rPr>
                              <w:t>na</w:t>
                            </w:r>
                            <w:proofErr w:type="gramEnd"/>
                            <w:r>
                              <w:rPr>
                                <w:lang w:val="en-IE"/>
                              </w:rPr>
                              <w:t xml:space="preserve"> tréithe atá riachtanach le bheith éifeachtach agus muid ag comhlíonadh na ról atá again.</w:t>
                            </w:r>
                          </w:p>
                          <w:p w:rsidR="00F824F9" w:rsidRPr="008F2E13" w:rsidRDefault="00F824F9" w:rsidP="008F2E13">
                            <w:pPr>
                              <w:pStyle w:val="ListParagraph"/>
                              <w:numPr>
                                <w:ilvl w:val="0"/>
                                <w:numId w:val="34"/>
                              </w:numPr>
                              <w:rPr>
                                <w:lang w:val="en-IE"/>
                              </w:rPr>
                            </w:pPr>
                            <w:r>
                              <w:rPr>
                                <w:lang w:val="en-IE"/>
                              </w:rPr>
                              <w:t>Foghlaim ó thaithí agus dul I bhfeabhas.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3" type="#_x0000_t202" style="position:absolute;left:0;text-align:left;margin-left:5.6pt;margin-top:1.15pt;width:414.35pt;height:1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" fillcolor="#e1eaef [663]" strokeweight=".5pt">
                <v:textbox>
                  <w:txbxContent>
                    <w:p w:rsidR="00F824F9" w:rsidRPr="00423A38" w:rsidRDefault="00F824F9">
                      <w:pPr>
                        <w:rPr>
                          <w:u w:val="single"/>
                          <w:lang w:val="en-IE"/>
                        </w:rPr>
                      </w:pPr>
                      <w:r w:rsidRPr="00423A38">
                        <w:rPr>
                          <w:u w:val="single"/>
                          <w:lang w:val="en-IE"/>
                        </w:rPr>
                        <w:t xml:space="preserve">A Bheith de Shíor </w:t>
                      </w:r>
                      <w:proofErr w:type="gramStart"/>
                      <w:r w:rsidRPr="00423A38">
                        <w:rPr>
                          <w:u w:val="single"/>
                          <w:lang w:val="en-IE"/>
                        </w:rPr>
                        <w:t>ag</w:t>
                      </w:r>
                      <w:proofErr w:type="gramEnd"/>
                      <w:r w:rsidRPr="00423A38">
                        <w:rPr>
                          <w:u w:val="single"/>
                          <w:lang w:val="en-IE"/>
                        </w:rPr>
                        <w:t xml:space="preserve"> Foghlaim, ag Forbairt and ag Feachsú</w:t>
                      </w:r>
                    </w:p>
                    <w:p w:rsidR="00F824F9" w:rsidRDefault="00F824F9" w:rsidP="008F2E13">
                      <w:pPr>
                        <w:pStyle w:val="ListParagraph"/>
                        <w:numPr>
                          <w:ilvl w:val="0"/>
                          <w:numId w:val="34"/>
                        </w:numPr>
                        <w:rPr>
                          <w:lang w:val="en-IE"/>
                        </w:rPr>
                      </w:pPr>
                      <w:r>
                        <w:rPr>
                          <w:lang w:val="en-IE"/>
                        </w:rPr>
                        <w:t xml:space="preserve">Cur le scileanna trí oiliúint éifeachtach agus trí chultúr foghlama </w:t>
                      </w:r>
                      <w:proofErr w:type="gramStart"/>
                      <w:r>
                        <w:rPr>
                          <w:lang w:val="en-IE"/>
                        </w:rPr>
                        <w:t>a</w:t>
                      </w:r>
                      <w:proofErr w:type="gramEnd"/>
                      <w:r>
                        <w:rPr>
                          <w:lang w:val="en-IE"/>
                        </w:rPr>
                        <w:t xml:space="preserve"> fhorbairt.</w:t>
                      </w:r>
                    </w:p>
                    <w:p w:rsidR="00F824F9" w:rsidRDefault="00F824F9" w:rsidP="008F2E13">
                      <w:pPr>
                        <w:pStyle w:val="ListParagraph"/>
                        <w:numPr>
                          <w:ilvl w:val="0"/>
                          <w:numId w:val="34"/>
                        </w:numPr>
                        <w:rPr>
                          <w:lang w:val="en-IE"/>
                        </w:rPr>
                      </w:pPr>
                      <w:r>
                        <w:rPr>
                          <w:lang w:val="en-IE"/>
                        </w:rPr>
                        <w:t xml:space="preserve">Foireann chumasach </w:t>
                      </w:r>
                      <w:proofErr w:type="gramStart"/>
                      <w:r>
                        <w:rPr>
                          <w:lang w:val="en-IE"/>
                        </w:rPr>
                        <w:t>a</w:t>
                      </w:r>
                      <w:proofErr w:type="gramEnd"/>
                      <w:r>
                        <w:rPr>
                          <w:lang w:val="en-IE"/>
                        </w:rPr>
                        <w:t xml:space="preserve"> fhorbairt trí dheiseanna oiliúna agus foghlama.</w:t>
                      </w:r>
                    </w:p>
                    <w:p w:rsidR="00F824F9" w:rsidRDefault="00F824F9" w:rsidP="008F2E13">
                      <w:pPr>
                        <w:pStyle w:val="ListParagraph"/>
                        <w:numPr>
                          <w:ilvl w:val="0"/>
                          <w:numId w:val="34"/>
                        </w:numPr>
                        <w:rPr>
                          <w:lang w:val="en-IE"/>
                        </w:rPr>
                      </w:pPr>
                      <w:r>
                        <w:rPr>
                          <w:lang w:val="en-IE"/>
                        </w:rPr>
                        <w:t xml:space="preserve">Eolais agus scileanna nua </w:t>
                      </w:r>
                      <w:proofErr w:type="gramStart"/>
                      <w:r>
                        <w:rPr>
                          <w:lang w:val="en-IE"/>
                        </w:rPr>
                        <w:t>a</w:t>
                      </w:r>
                      <w:proofErr w:type="gramEnd"/>
                      <w:r>
                        <w:rPr>
                          <w:lang w:val="en-IE"/>
                        </w:rPr>
                        <w:t xml:space="preserve"> fhoghlaim I gcónaí.</w:t>
                      </w:r>
                    </w:p>
                    <w:p w:rsidR="00F824F9" w:rsidRDefault="00F824F9" w:rsidP="008F2E13">
                      <w:pPr>
                        <w:pStyle w:val="ListParagraph"/>
                        <w:numPr>
                          <w:ilvl w:val="0"/>
                          <w:numId w:val="34"/>
                        </w:numPr>
                        <w:rPr>
                          <w:lang w:val="en-IE"/>
                        </w:rPr>
                      </w:pPr>
                      <w:r>
                        <w:rPr>
                          <w:lang w:val="en-IE"/>
                        </w:rPr>
                        <w:t xml:space="preserve">Tuiscint a bheith again ar an gcineál iompair agus ar </w:t>
                      </w:r>
                      <w:proofErr w:type="gramStart"/>
                      <w:r>
                        <w:rPr>
                          <w:lang w:val="en-IE"/>
                        </w:rPr>
                        <w:t>na</w:t>
                      </w:r>
                      <w:proofErr w:type="gramEnd"/>
                      <w:r>
                        <w:rPr>
                          <w:lang w:val="en-IE"/>
                        </w:rPr>
                        <w:t xml:space="preserve"> tréithe atá riachtanach le bheith éifeachtach agus muid ag comhlíonadh na ról atá again.</w:t>
                      </w:r>
                    </w:p>
                    <w:p w:rsidR="00F824F9" w:rsidRPr="008F2E13" w:rsidRDefault="00F824F9" w:rsidP="008F2E13">
                      <w:pPr>
                        <w:pStyle w:val="ListParagraph"/>
                        <w:numPr>
                          <w:ilvl w:val="0"/>
                          <w:numId w:val="34"/>
                        </w:numPr>
                        <w:rPr>
                          <w:lang w:val="en-IE"/>
                        </w:rPr>
                      </w:pPr>
                      <w:r>
                        <w:rPr>
                          <w:lang w:val="en-IE"/>
                        </w:rPr>
                        <w:t>Foghlaim ó thaithí agus dul I bhfeabhas.</w:t>
                      </w:r>
                    </w:p>
                  </w:txbxContent>
                </v:textbox>
              </v:shape>
            </w:pict>
          </mc:Fallback>
        </mc:AlternateContent>
      </w:r>
    </w:p>
    <w:p w:rsidR="00CF6B8A" w:rsidRPr="00CF6B8A" w:rsidRDefault="00CF6B8A" w:rsidP="00CF6B8A"/>
    <w:p w:rsidR="00CF6B8A" w:rsidRPr="00CF6B8A" w:rsidRDefault="00CF6B8A" w:rsidP="00CF6B8A"/>
    <w:p w:rsidR="00CF6B8A" w:rsidRPr="00CF6B8A" w:rsidRDefault="00CF6B8A" w:rsidP="00CF6B8A"/>
    <w:p w:rsidR="00CF6B8A" w:rsidRPr="00CF6B8A" w:rsidRDefault="00CF6B8A" w:rsidP="00CF6B8A"/>
    <w:p w:rsidR="00CF6B8A" w:rsidRPr="00CF6B8A" w:rsidRDefault="00CF6B8A" w:rsidP="00CF6B8A"/>
    <w:p w:rsidR="00CF6B8A" w:rsidRDefault="00CF6B8A" w:rsidP="00CF6B8A"/>
    <w:p w:rsidR="00CF6B8A" w:rsidRDefault="00CF6B8A" w:rsidP="00CF6B8A">
      <w:pPr>
        <w:jc w:val="right"/>
      </w:pPr>
    </w:p>
    <w:p w:rsidR="00A55F00" w:rsidRPr="00A55F00" w:rsidRDefault="00CF6B8A"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TAC tiomanta d’oscailteacht agus do thrédhearcacht i ngach gné dár gcuid oibre. Baineann siad sin le réimse rudaí ón chaoi a bhforbraímid beartas go rudaí mar ár rannpháirtíocht leis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bpobal, le páirtithe leasmhara agus leis an Oireachtas.</w:t>
      </w:r>
    </w:p>
    <w:p w:rsidR="00A55F00" w:rsidRPr="0017109B" w:rsidRDefault="00A55F00" w:rsidP="0017109B">
      <w:pPr>
        <w:pStyle w:val="Heading2"/>
      </w:pPr>
      <w:bookmarkStart w:id="4" w:name="_Toc64888356"/>
      <w:r w:rsidRPr="0017109B">
        <w:t>Ár gcustaiméirí</w:t>
      </w:r>
      <w:bookmarkEnd w:id="4"/>
    </w:p>
    <w:p w:rsidR="00A55F00" w:rsidRPr="007E074D" w:rsidRDefault="00A55F00" w:rsidP="00A4730E">
      <w:pPr>
        <w:pStyle w:val="BodyText"/>
        <w:spacing w:before="120" w:after="120"/>
        <w:ind w:left="100" w:right="104"/>
        <w:jc w:val="both"/>
        <w:rPr>
          <w:rFonts w:asciiTheme="minorHAnsi" w:hAnsiTheme="minorHAnsi"/>
          <w:sz w:val="22"/>
          <w:szCs w:val="22"/>
        </w:rPr>
      </w:pPr>
      <w:r w:rsidRPr="007E074D">
        <w:rPr>
          <w:rFonts w:asciiTheme="minorHAnsi" w:hAnsiTheme="minorHAnsi"/>
          <w:sz w:val="22"/>
          <w:szCs w:val="22"/>
        </w:rPr>
        <w:t xml:space="preserve">Cuireann an oifig seo próiseas achomharc neamhspleách ar fail maidir le diospóidí cánach </w:t>
      </w:r>
      <w:proofErr w:type="gramStart"/>
      <w:r w:rsidRPr="007E074D">
        <w:rPr>
          <w:rFonts w:asciiTheme="minorHAnsi" w:hAnsiTheme="minorHAnsi"/>
          <w:sz w:val="22"/>
          <w:szCs w:val="22"/>
        </w:rPr>
        <w:t>a</w:t>
      </w:r>
      <w:proofErr w:type="gramEnd"/>
      <w:r w:rsidRPr="007E074D">
        <w:rPr>
          <w:rFonts w:asciiTheme="minorHAnsi" w:hAnsiTheme="minorHAnsi"/>
          <w:sz w:val="22"/>
          <w:szCs w:val="22"/>
        </w:rPr>
        <w:t xml:space="preserve"> éisteacht agus moltóireacht a dhéanamh orthu, sa chaoi go n-éistimid agus go socraímid achomairc ar chinntí agus ar shocruithe na gCoimisinéirí Ioncaim agus an Biúró um Shócmhainní Coiriúla (“CAB”), maidir le cáin agus dleacht.  </w:t>
      </w:r>
    </w:p>
    <w:p w:rsidR="00A55F00" w:rsidRPr="007E074D" w:rsidRDefault="00A55F00" w:rsidP="00A4730E">
      <w:pPr>
        <w:pStyle w:val="BodyText"/>
        <w:spacing w:before="120" w:after="120"/>
        <w:ind w:left="100" w:right="104"/>
        <w:jc w:val="both"/>
        <w:rPr>
          <w:rFonts w:asciiTheme="minorHAnsi" w:hAnsiTheme="minorHAnsi"/>
          <w:sz w:val="22"/>
          <w:szCs w:val="22"/>
        </w:rPr>
      </w:pPr>
      <w:r w:rsidRPr="007E074D">
        <w:rPr>
          <w:rFonts w:asciiTheme="minorHAnsi" w:hAnsiTheme="minorHAnsi"/>
          <w:sz w:val="22"/>
          <w:szCs w:val="22"/>
        </w:rPr>
        <w:t xml:space="preserve">Bíonn raon leathan client again, </w:t>
      </w:r>
      <w:proofErr w:type="gramStart"/>
      <w:r w:rsidRPr="007E074D">
        <w:rPr>
          <w:rFonts w:asciiTheme="minorHAnsi" w:hAnsiTheme="minorHAnsi"/>
          <w:sz w:val="22"/>
          <w:szCs w:val="22"/>
        </w:rPr>
        <w:t>lena</w:t>
      </w:r>
      <w:proofErr w:type="gramEnd"/>
      <w:r w:rsidRPr="007E074D">
        <w:rPr>
          <w:rFonts w:asciiTheme="minorHAnsi" w:hAnsiTheme="minorHAnsi"/>
          <w:sz w:val="22"/>
          <w:szCs w:val="22"/>
        </w:rPr>
        <w:t xml:space="preserve"> n-áirítear daoine aonair, comhlachtaí chorpraithe, comhlachais dheonacha nó charthanachta agus a gcuid ionadaithe, chomh maith le hoifigigh de chuid na gCoimisinéirí Ioncaim agus an CAB. </w:t>
      </w:r>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Maidir lenár bhfoireann féin is custaiméirí inmheánacha iad agus soláthraithe seirbhíse dár gcustaiméirí seachtracha.</w:t>
      </w:r>
    </w:p>
    <w:p w:rsidR="00A55F00" w:rsidRPr="0017109B" w:rsidRDefault="00A55F00" w:rsidP="0017109B">
      <w:pPr>
        <w:pStyle w:val="Heading2"/>
      </w:pPr>
      <w:bookmarkStart w:id="5" w:name="_Toc64888357"/>
      <w:r w:rsidRPr="0017109B">
        <w:t>Ár dtiomantas dár gcustaiméirí</w:t>
      </w:r>
      <w:bookmarkEnd w:id="5"/>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w:t>
      </w:r>
      <w:r w:rsidRPr="00A4730E">
        <w:rPr>
          <w:rFonts w:asciiTheme="minorHAnsi" w:hAnsiTheme="minorHAnsi"/>
          <w:sz w:val="22"/>
          <w:szCs w:val="22"/>
        </w:rPr>
        <w:t>an TAC</w:t>
      </w:r>
      <w:r w:rsidRPr="00A55F00">
        <w:rPr>
          <w:rFonts w:asciiTheme="minorHAnsi" w:hAnsiTheme="minorHAnsi"/>
          <w:sz w:val="22"/>
          <w:szCs w:val="22"/>
        </w:rPr>
        <w:t xml:space="preserve"> tiomanta do sheirbhís ghairmiúil, éifeachtach agus cúirtéiseach a sholáthar dár gcustaiméirí go léir, agus don tseirbhís sin a bheith ar ardchaighdeán agus i gcomhréir leis an </w:t>
      </w:r>
      <w:r w:rsidRPr="003C71D2">
        <w:rPr>
          <w:rFonts w:asciiTheme="minorHAnsi" w:hAnsiTheme="minorHAnsi"/>
          <w:sz w:val="22"/>
          <w:szCs w:val="22"/>
        </w:rPr>
        <w:t>12 Phrionsabal um Sheirbhís Ardchaighdeáin do Chustaiméirí. (</w:t>
      </w:r>
      <w:proofErr w:type="gramStart"/>
      <w:r w:rsidRPr="003C71D2">
        <w:rPr>
          <w:rFonts w:asciiTheme="minorHAnsi" w:hAnsiTheme="minorHAnsi"/>
          <w:sz w:val="22"/>
          <w:szCs w:val="22"/>
        </w:rPr>
        <w:t>féach</w:t>
      </w:r>
      <w:proofErr w:type="gramEnd"/>
      <w:r w:rsidRPr="003C71D2">
        <w:rPr>
          <w:rFonts w:asciiTheme="minorHAnsi" w:hAnsiTheme="minorHAnsi"/>
          <w:sz w:val="22"/>
          <w:szCs w:val="22"/>
        </w:rPr>
        <w:t xml:space="preserve"> </w:t>
      </w:r>
      <w:r w:rsidR="003C71D2">
        <w:rPr>
          <w:rFonts w:asciiTheme="minorHAnsi" w:hAnsiTheme="minorHAnsi"/>
          <w:sz w:val="22"/>
          <w:szCs w:val="22"/>
        </w:rPr>
        <w:t>leathanach 10</w:t>
      </w:r>
      <w:r w:rsidRPr="003C71D2">
        <w:rPr>
          <w:rFonts w:asciiTheme="minorHAnsi" w:hAnsiTheme="minorHAnsi"/>
          <w:sz w:val="22"/>
          <w:szCs w:val="22"/>
        </w:rPr>
        <w:t xml:space="preserve">) </w:t>
      </w:r>
      <w:r w:rsidRPr="00A55F00">
        <w:rPr>
          <w:rFonts w:asciiTheme="minorHAnsi" w:hAnsiTheme="minorHAnsi"/>
          <w:sz w:val="22"/>
          <w:szCs w:val="22"/>
        </w:rPr>
        <w:t xml:space="preserve">Agus é sin á dhéanamh againn, beidh aird againn ar riachtanais agus cúinsí ar </w:t>
      </w:r>
      <w:proofErr w:type="gramStart"/>
      <w:r w:rsidRPr="00A55F00">
        <w:rPr>
          <w:rFonts w:asciiTheme="minorHAnsi" w:hAnsiTheme="minorHAnsi"/>
          <w:sz w:val="22"/>
          <w:szCs w:val="22"/>
        </w:rPr>
        <w:t>leith</w:t>
      </w:r>
      <w:proofErr w:type="gramEnd"/>
      <w:r w:rsidRPr="00A55F00">
        <w:rPr>
          <w:rFonts w:asciiTheme="minorHAnsi" w:hAnsiTheme="minorHAnsi"/>
          <w:sz w:val="22"/>
          <w:szCs w:val="22"/>
        </w:rPr>
        <w:t xml:space="preserve"> ár gcustaiméirí agus meas againn ar a gcearta faoin reachtaíocht comhionannais agus reachtaíocht eile.</w:t>
      </w:r>
    </w:p>
    <w:p w:rsidR="00A55F00" w:rsidRPr="0017109B" w:rsidRDefault="00A55F00" w:rsidP="0017109B">
      <w:pPr>
        <w:pStyle w:val="Heading2"/>
      </w:pPr>
      <w:bookmarkStart w:id="6" w:name="_Toc64888358"/>
      <w:r w:rsidRPr="0017109B">
        <w:t>Ár bhfeidhmíocht</w:t>
      </w:r>
      <w:bookmarkEnd w:id="6"/>
    </w:p>
    <w:p w:rsidR="00A55F00" w:rsidRPr="00A55F00" w:rsidRDefault="00A55F00" w:rsidP="00D92AC7">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sonraí faoinár seirbhísí agus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caighdeáin a bhfuil sé d'aidhm againn a bhaint amach le fáil inár </w:t>
      </w:r>
      <w:r w:rsidRPr="003C71D2">
        <w:rPr>
          <w:rFonts w:asciiTheme="minorHAnsi" w:hAnsiTheme="minorHAnsi"/>
          <w:sz w:val="22"/>
          <w:szCs w:val="22"/>
        </w:rPr>
        <w:t>b</w:t>
      </w:r>
      <w:r w:rsidRPr="00D92AC7">
        <w:rPr>
          <w:rFonts w:asciiTheme="minorHAnsi" w:hAnsiTheme="minorHAnsi"/>
          <w:sz w:val="22"/>
          <w:szCs w:val="22"/>
        </w:rPr>
        <w:t>Plean Gníomhaíochta um Sheirbhís do Chustaiméirí</w:t>
      </w:r>
      <w:r w:rsidRPr="00A55F00">
        <w:rPr>
          <w:rFonts w:asciiTheme="minorHAnsi" w:hAnsiTheme="minorHAnsi"/>
          <w:sz w:val="22"/>
          <w:szCs w:val="22"/>
        </w:rPr>
        <w:t xml:space="preserve">. Leanfaimid ar aghaidh </w:t>
      </w:r>
      <w:proofErr w:type="gramStart"/>
      <w:r w:rsidRPr="00A55F00">
        <w:rPr>
          <w:rFonts w:asciiTheme="minorHAnsi" w:hAnsiTheme="minorHAnsi"/>
          <w:sz w:val="22"/>
          <w:szCs w:val="22"/>
        </w:rPr>
        <w:t>ag</w:t>
      </w:r>
      <w:proofErr w:type="gramEnd"/>
      <w:r w:rsidRPr="00A55F00">
        <w:rPr>
          <w:rFonts w:asciiTheme="minorHAnsi" w:hAnsiTheme="minorHAnsi"/>
          <w:sz w:val="22"/>
          <w:szCs w:val="22"/>
        </w:rPr>
        <w:t xml:space="preserve"> déanamh monatóireachta agus measúnaithe ar ár bhfeidhmíocht agus foilseoimid na torthaí inár nAthbhreithniú Bliantúil.</w:t>
      </w:r>
    </w:p>
    <w:p w:rsidR="00A55F00" w:rsidRPr="00A55F00" w:rsidRDefault="00A55F00" w:rsidP="003D39DA">
      <w:pPr>
        <w:pStyle w:val="Heading2"/>
        <w:spacing w:before="120" w:after="120"/>
        <w:jc w:val="both"/>
        <w:rPr>
          <w:rFonts w:asciiTheme="minorHAnsi" w:hAnsiTheme="minorHAnsi"/>
        </w:rPr>
      </w:pPr>
      <w:bookmarkStart w:id="7" w:name="_Toc64888359"/>
      <w:r w:rsidRPr="00A55F00">
        <w:rPr>
          <w:rFonts w:asciiTheme="minorHAnsi" w:hAnsiTheme="minorHAnsi"/>
          <w:color w:val="2E5269"/>
        </w:rPr>
        <w:t>Soláthar Faisnéise</w:t>
      </w:r>
      <w:bookmarkEnd w:id="7"/>
    </w:p>
    <w:p w:rsidR="00A55F00" w:rsidRPr="00A55F00" w:rsidRDefault="00A55F00" w:rsidP="003D39DA">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Leanfaimid ar aghaidh </w:t>
      </w:r>
      <w:proofErr w:type="gramStart"/>
      <w:r w:rsidRPr="00A55F00">
        <w:rPr>
          <w:rFonts w:asciiTheme="minorHAnsi" w:hAnsiTheme="minorHAnsi"/>
          <w:sz w:val="22"/>
          <w:szCs w:val="22"/>
        </w:rPr>
        <w:t>ag</w:t>
      </w:r>
      <w:proofErr w:type="gramEnd"/>
      <w:r w:rsidRPr="00A55F00">
        <w:rPr>
          <w:rFonts w:asciiTheme="minorHAnsi" w:hAnsiTheme="minorHAnsi"/>
          <w:sz w:val="22"/>
          <w:szCs w:val="22"/>
        </w:rPr>
        <w:t xml:space="preserve"> cur réimse leathan ábhair ar fáil a mbeidh baint aige lenár gcustaiméirí agus a gcuirfidh siad spéis ann agus déanfaimid é sin ar bhealach inrochtana, soiléir agus tráthúil ar ár láithreán gréasáin agus inár bhfoilseacháin.  Is féidir eolas a chur ar fáil freisin tríd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bpróiseas um Shaoráil Faisnéise faoi réir rialacha an phróisis</w:t>
      </w:r>
      <w:r w:rsidRPr="00A55F00">
        <w:rPr>
          <w:rFonts w:asciiTheme="minorHAnsi" w:hAnsiTheme="minorHAnsi"/>
          <w:spacing w:val="-34"/>
          <w:sz w:val="22"/>
          <w:szCs w:val="22"/>
        </w:rPr>
        <w:t xml:space="preserve"> </w:t>
      </w:r>
      <w:r w:rsidRPr="00A55F00">
        <w:rPr>
          <w:rFonts w:asciiTheme="minorHAnsi" w:hAnsiTheme="minorHAnsi"/>
          <w:sz w:val="22"/>
          <w:szCs w:val="22"/>
        </w:rPr>
        <w:t>sin.</w:t>
      </w:r>
    </w:p>
    <w:p w:rsidR="00A55F00" w:rsidRPr="00A55F00" w:rsidRDefault="00A55F00" w:rsidP="003D39DA">
      <w:pPr>
        <w:pStyle w:val="Heading2"/>
        <w:spacing w:before="120" w:after="120"/>
        <w:jc w:val="both"/>
        <w:rPr>
          <w:rFonts w:asciiTheme="minorHAnsi" w:hAnsiTheme="minorHAnsi"/>
        </w:rPr>
      </w:pPr>
      <w:bookmarkStart w:id="8" w:name="_Toc64888360"/>
      <w:r w:rsidRPr="00A55F00">
        <w:rPr>
          <w:rFonts w:asciiTheme="minorHAnsi" w:hAnsiTheme="minorHAnsi"/>
          <w:color w:val="2E5269"/>
        </w:rPr>
        <w:t>Dul i dteagmháil leis an TAC</w:t>
      </w:r>
      <w:bookmarkEnd w:id="8"/>
    </w:p>
    <w:p w:rsidR="00A55F00" w:rsidRPr="00A55F00" w:rsidRDefault="00A55F00" w:rsidP="00D92AC7">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Má thagann tú go pearsanta chugainn, má ghlaonn tú orainn ar an teileafón, má scríobhann tú nó má sheolann tú ríomhphost chugainn, déileálfaimid le do cheist go tapa agus déanfaimid iarracht freagra a bheidh iomlán agus cabhrach a sholáthar duit.</w:t>
      </w:r>
    </w:p>
    <w:p w:rsidR="00A55F00" w:rsidRPr="00A55F00" w:rsidRDefault="00A55F00" w:rsidP="002F4FC7">
      <w:pPr>
        <w:pStyle w:val="Heading3"/>
        <w:spacing w:before="120" w:after="120"/>
      </w:pPr>
      <w:bookmarkStart w:id="9" w:name="_Toc64888361"/>
      <w:r w:rsidRPr="00A55F00">
        <w:t>Comhfhreagras i Scríbhinn nó Ríomhphost</w:t>
      </w:r>
      <w:bookmarkEnd w:id="9"/>
    </w:p>
    <w:p w:rsidR="00A55F00" w:rsidRPr="007E074D"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 xml:space="preserve">Nuair is cuí, déanfaimid gach comhfhreagras i scríbhinn </w:t>
      </w:r>
      <w:proofErr w:type="gramStart"/>
      <w:r w:rsidRPr="00A55F00">
        <w:rPr>
          <w:rFonts w:asciiTheme="minorHAnsi" w:hAnsiTheme="minorHAnsi"/>
        </w:rPr>
        <w:t>a</w:t>
      </w:r>
      <w:proofErr w:type="gramEnd"/>
      <w:r w:rsidRPr="00A55F00">
        <w:rPr>
          <w:rFonts w:asciiTheme="minorHAnsi" w:hAnsiTheme="minorHAnsi"/>
        </w:rPr>
        <w:t xml:space="preserve"> </w:t>
      </w:r>
      <w:r w:rsidRPr="007E074D">
        <w:rPr>
          <w:rFonts w:asciiTheme="minorHAnsi" w:hAnsiTheme="minorHAnsi"/>
        </w:rPr>
        <w:t xml:space="preserve">admháil laistigh de 10 lá oibre ón am a fhaightear é. </w:t>
      </w:r>
    </w:p>
    <w:p w:rsidR="00A55F00" w:rsidRPr="007E074D"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7E074D">
        <w:rPr>
          <w:rFonts w:asciiTheme="minorHAnsi" w:hAnsiTheme="minorHAnsi"/>
        </w:rPr>
        <w:t xml:space="preserve">Eiseofar freagra iomlán laistigh de 20 lá oibre ón am </w:t>
      </w:r>
      <w:proofErr w:type="gramStart"/>
      <w:r w:rsidRPr="007E074D">
        <w:rPr>
          <w:rFonts w:asciiTheme="minorHAnsi" w:hAnsiTheme="minorHAnsi"/>
        </w:rPr>
        <w:t>a</w:t>
      </w:r>
      <w:proofErr w:type="gramEnd"/>
      <w:r w:rsidRPr="007E074D">
        <w:rPr>
          <w:rFonts w:asciiTheme="minorHAnsi" w:hAnsiTheme="minorHAnsi"/>
        </w:rPr>
        <w:t xml:space="preserve"> fhaightear é. </w:t>
      </w:r>
    </w:p>
    <w:p w:rsidR="00A55F00" w:rsidRPr="00A55F00"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Scríobhfaimid i dteanga shoiléir agus má úsáidimid téarmaí teicniúla, déanfaimid iad a</w:t>
      </w:r>
      <w:r w:rsidRPr="00B41E8D">
        <w:rPr>
          <w:rFonts w:asciiTheme="minorHAnsi" w:hAnsiTheme="minorHAnsi"/>
        </w:rPr>
        <w:t xml:space="preserve"> </w:t>
      </w:r>
      <w:r w:rsidRPr="00A55F00">
        <w:rPr>
          <w:rFonts w:asciiTheme="minorHAnsi" w:hAnsiTheme="minorHAnsi"/>
        </w:rPr>
        <w:t>mhíniú.</w:t>
      </w:r>
    </w:p>
    <w:p w:rsidR="00A55F00" w:rsidRPr="00A55F00"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 xml:space="preserve">Eiseofar freagra uathoibrithe ríomhphoist </w:t>
      </w:r>
      <w:proofErr w:type="gramStart"/>
      <w:r w:rsidRPr="00A55F00">
        <w:rPr>
          <w:rFonts w:asciiTheme="minorHAnsi" w:hAnsiTheme="minorHAnsi"/>
        </w:rPr>
        <w:t>mura</w:t>
      </w:r>
      <w:proofErr w:type="gramEnd"/>
      <w:r w:rsidRPr="00A55F00">
        <w:rPr>
          <w:rFonts w:asciiTheme="minorHAnsi" w:hAnsiTheme="minorHAnsi"/>
        </w:rPr>
        <w:t xml:space="preserve"> mbíonn an fhoireann san</w:t>
      </w:r>
      <w:r w:rsidRPr="00B41E8D">
        <w:rPr>
          <w:rFonts w:asciiTheme="minorHAnsi" w:hAnsiTheme="minorHAnsi"/>
        </w:rPr>
        <w:t xml:space="preserve"> </w:t>
      </w:r>
      <w:r w:rsidRPr="00A55F00">
        <w:rPr>
          <w:rFonts w:asciiTheme="minorHAnsi" w:hAnsiTheme="minorHAnsi"/>
        </w:rPr>
        <w:t>oifig.</w:t>
      </w:r>
    </w:p>
    <w:p w:rsidR="00A55F00" w:rsidRPr="00A55F00"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Beidh ainm teagmhála, uimhir theileafóin agus/nó seoladh ríomhphoist san áireamh ar fhreagraí.</w:t>
      </w:r>
    </w:p>
    <w:p w:rsidR="00A55F00" w:rsidRPr="00A55F00"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 xml:space="preserve">Tá amanna freagartha ar </w:t>
      </w:r>
      <w:proofErr w:type="gramStart"/>
      <w:r w:rsidRPr="00A55F00">
        <w:rPr>
          <w:rFonts w:asciiTheme="minorHAnsi" w:hAnsiTheme="minorHAnsi"/>
        </w:rPr>
        <w:t>leith</w:t>
      </w:r>
      <w:proofErr w:type="gramEnd"/>
      <w:r w:rsidRPr="00A55F00">
        <w:rPr>
          <w:rFonts w:asciiTheme="minorHAnsi" w:hAnsiTheme="minorHAnsi"/>
        </w:rPr>
        <w:t xml:space="preserve"> leagtha amach sa dlí maidir le déileáil le hiarratas um shaoráil faisnéise agus cloífimid</w:t>
      </w:r>
      <w:r w:rsidRPr="00B41E8D">
        <w:rPr>
          <w:rFonts w:asciiTheme="minorHAnsi" w:hAnsiTheme="minorHAnsi"/>
        </w:rPr>
        <w:t xml:space="preserve"> </w:t>
      </w:r>
      <w:r w:rsidRPr="00A55F00">
        <w:rPr>
          <w:rFonts w:asciiTheme="minorHAnsi" w:hAnsiTheme="minorHAnsi"/>
        </w:rPr>
        <w:t>leo.</w:t>
      </w:r>
    </w:p>
    <w:p w:rsidR="00A55F00" w:rsidRPr="00A55F00" w:rsidRDefault="00A55F00" w:rsidP="002F4FC7">
      <w:pPr>
        <w:pStyle w:val="Heading3"/>
        <w:spacing w:before="120" w:after="120"/>
      </w:pPr>
      <w:bookmarkStart w:id="10" w:name="_Toc64888362"/>
      <w:r w:rsidRPr="00A55F00">
        <w:t>Glaonna Teileafón</w:t>
      </w:r>
      <w:bookmarkEnd w:id="10"/>
    </w:p>
    <w:p w:rsidR="00A55F00" w:rsidRPr="00B41E8D"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B41E8D">
        <w:rPr>
          <w:rFonts w:asciiTheme="minorHAnsi" w:hAnsiTheme="minorHAnsi"/>
        </w:rPr>
        <w:t>Freagróimid glaonna teileafóin go pras agus tabharfaimid ár n-ainmneacha agus ár réimsí oibre.</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Beimid cabhrach agus cúirtéiseach leat agus tabharfaimid an oiread faisnéise agus is féidir duit, nó nuair is ábhartha, treoróimid thú chuig </w:t>
      </w:r>
      <w:proofErr w:type="gramStart"/>
      <w:r w:rsidRPr="00A55F00">
        <w:rPr>
          <w:rFonts w:asciiTheme="minorHAnsi" w:hAnsiTheme="minorHAnsi"/>
        </w:rPr>
        <w:t>an</w:t>
      </w:r>
      <w:proofErr w:type="gramEnd"/>
      <w:r w:rsidRPr="00A55F00">
        <w:rPr>
          <w:rFonts w:asciiTheme="minorHAnsi" w:hAnsiTheme="minorHAnsi"/>
        </w:rPr>
        <w:t xml:space="preserve"> réimse nó an duine</w:t>
      </w:r>
      <w:r w:rsidRPr="00B41E8D">
        <w:rPr>
          <w:rFonts w:asciiTheme="minorHAnsi" w:hAnsiTheme="minorHAnsi"/>
        </w:rPr>
        <w:t xml:space="preserve"> </w:t>
      </w:r>
      <w:r w:rsidRPr="00A55F00">
        <w:rPr>
          <w:rFonts w:asciiTheme="minorHAnsi" w:hAnsiTheme="minorHAnsi"/>
        </w:rPr>
        <w:t>ceart.</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A mhéid is féidir ní aistreofar aon glaoiteoir níos mó ná uair amháin le linn aon ghlao</w:t>
      </w:r>
      <w:r w:rsidRPr="00B41E8D">
        <w:rPr>
          <w:rFonts w:asciiTheme="minorHAnsi" w:hAnsiTheme="minorHAnsi"/>
        </w:rPr>
        <w:t xml:space="preserve"> </w:t>
      </w:r>
      <w:r w:rsidRPr="00A55F00">
        <w:rPr>
          <w:rFonts w:asciiTheme="minorHAnsi" w:hAnsiTheme="minorHAnsi"/>
        </w:rPr>
        <w:t>gutháin.</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Más rud é nach féidir linn déileáil le d'fhiosrúchán láithreach, breacfaimid síos do shonraí agus glaofaimid ar ais ort chomh luath agus is</w:t>
      </w:r>
      <w:r w:rsidRPr="00B41E8D">
        <w:rPr>
          <w:rFonts w:asciiTheme="minorHAnsi" w:hAnsiTheme="minorHAnsi"/>
        </w:rPr>
        <w:t xml:space="preserve"> </w:t>
      </w:r>
      <w:r w:rsidRPr="00A55F00">
        <w:rPr>
          <w:rFonts w:asciiTheme="minorHAnsi" w:hAnsiTheme="minorHAnsi"/>
        </w:rPr>
        <w:t>féidir.</w:t>
      </w:r>
    </w:p>
    <w:p w:rsidR="00613A7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Más rud é nach bhfuilimid </w:t>
      </w:r>
      <w:proofErr w:type="gramStart"/>
      <w:r w:rsidRPr="00A55F00">
        <w:rPr>
          <w:rFonts w:asciiTheme="minorHAnsi" w:hAnsiTheme="minorHAnsi"/>
        </w:rPr>
        <w:t>ag</w:t>
      </w:r>
      <w:proofErr w:type="gramEnd"/>
      <w:r w:rsidRPr="00A55F00">
        <w:rPr>
          <w:rFonts w:asciiTheme="minorHAnsi" w:hAnsiTheme="minorHAnsi"/>
        </w:rPr>
        <w:t xml:space="preserve"> ár ndeasca déanfaimid ár nglórphost a ghníomhachtú. Déanfaimid iarracht freagra a thabhairt go pras ar theachtaireachtaí glórphoist agus é mar aidhm ghinearálta againn, freagra a thabhairt laistigh de lá oibre</w:t>
      </w:r>
      <w:r w:rsidRPr="00B41E8D">
        <w:rPr>
          <w:rFonts w:asciiTheme="minorHAnsi" w:hAnsiTheme="minorHAnsi"/>
        </w:rPr>
        <w:t xml:space="preserve"> </w:t>
      </w:r>
      <w:r w:rsidRPr="00A55F00">
        <w:rPr>
          <w:rFonts w:asciiTheme="minorHAnsi" w:hAnsiTheme="minorHAnsi"/>
        </w:rPr>
        <w:t>amháin.</w:t>
      </w:r>
    </w:p>
    <w:p w:rsidR="00A55F00" w:rsidRPr="00613A70" w:rsidRDefault="00613A70" w:rsidP="00613A70">
      <w:pPr>
        <w:widowControl/>
        <w:autoSpaceDE/>
        <w:autoSpaceDN/>
        <w:spacing w:before="100" w:after="200" w:line="276" w:lineRule="auto"/>
        <w:rPr>
          <w:rFonts w:asciiTheme="minorHAnsi" w:hAnsiTheme="minorHAnsi"/>
        </w:rPr>
      </w:pPr>
      <w:r>
        <w:rPr>
          <w:rFonts w:asciiTheme="minorHAnsi" w:hAnsiTheme="minorHAnsi"/>
        </w:rPr>
        <w:br w:type="page"/>
      </w:r>
    </w:p>
    <w:p w:rsidR="00A55F00" w:rsidRPr="00A55F00" w:rsidRDefault="00A55F00" w:rsidP="002F4FC7">
      <w:pPr>
        <w:pStyle w:val="Heading3"/>
        <w:spacing w:before="120" w:after="120"/>
      </w:pPr>
      <w:bookmarkStart w:id="11" w:name="_Toc64888363"/>
      <w:r w:rsidRPr="00A55F00">
        <w:t>Cuairteoirí chuig ár nOifigí</w:t>
      </w:r>
      <w:bookmarkEnd w:id="11"/>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Léireofar ómós do gach cuairteoir, déileálfar go cúirtéiseach </w:t>
      </w:r>
      <w:proofErr w:type="gramStart"/>
      <w:r w:rsidRPr="00A55F00">
        <w:rPr>
          <w:rFonts w:asciiTheme="minorHAnsi" w:hAnsiTheme="minorHAnsi"/>
        </w:rPr>
        <w:t>leo</w:t>
      </w:r>
      <w:proofErr w:type="gramEnd"/>
      <w:r w:rsidRPr="00A55F00">
        <w:rPr>
          <w:rFonts w:asciiTheme="minorHAnsi" w:hAnsiTheme="minorHAnsi"/>
        </w:rPr>
        <w:t>.</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Déileálfaimid le do chuid fiosruithe go héifeachtúil agus go pras. Mura mbaineann d'fhiosrú leis an TAC, déanfaimid gach iarracht </w:t>
      </w:r>
      <w:proofErr w:type="gramStart"/>
      <w:r w:rsidRPr="00A55F00">
        <w:rPr>
          <w:rFonts w:asciiTheme="minorHAnsi" w:hAnsiTheme="minorHAnsi"/>
        </w:rPr>
        <w:t>chun</w:t>
      </w:r>
      <w:proofErr w:type="gramEnd"/>
      <w:r w:rsidRPr="00A55F00">
        <w:rPr>
          <w:rFonts w:asciiTheme="minorHAnsi" w:hAnsiTheme="minorHAnsi"/>
        </w:rPr>
        <w:t xml:space="preserve"> tú a threorú chuig an Roinn nó an Oifig ina mbeifear in ann cabhrú</w:t>
      </w:r>
      <w:r w:rsidRPr="00B41E8D">
        <w:rPr>
          <w:rFonts w:asciiTheme="minorHAnsi" w:hAnsiTheme="minorHAnsi"/>
        </w:rPr>
        <w:t xml:space="preserve"> </w:t>
      </w:r>
      <w:r w:rsidRPr="00A55F00">
        <w:rPr>
          <w:rFonts w:asciiTheme="minorHAnsi" w:hAnsiTheme="minorHAnsi"/>
        </w:rPr>
        <w:t>leat.</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Cinnteoimid go mbeidh ár n-ionaid fáiltithe agus cruinnithe glan, inrochtana agus go ndéanfar iad a chothabháil go</w:t>
      </w:r>
      <w:r w:rsidRPr="00B41E8D">
        <w:rPr>
          <w:rFonts w:asciiTheme="minorHAnsi" w:hAnsiTheme="minorHAnsi"/>
        </w:rPr>
        <w:t xml:space="preserve"> </w:t>
      </w:r>
      <w:r w:rsidRPr="00A55F00">
        <w:rPr>
          <w:rFonts w:asciiTheme="minorHAnsi" w:hAnsiTheme="minorHAnsi"/>
        </w:rPr>
        <w:t>han-mhaith.</w:t>
      </w:r>
    </w:p>
    <w:p w:rsidR="00A55F00" w:rsidRPr="0017109B"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17109B">
        <w:rPr>
          <w:rFonts w:asciiTheme="minorHAnsi" w:hAnsiTheme="minorHAnsi"/>
        </w:rPr>
        <w:t xml:space="preserve">Tabharfaidh baill foirne a bheidh </w:t>
      </w:r>
      <w:proofErr w:type="gramStart"/>
      <w:r w:rsidRPr="0017109B">
        <w:rPr>
          <w:rFonts w:asciiTheme="minorHAnsi" w:hAnsiTheme="minorHAnsi"/>
        </w:rPr>
        <w:t>ag</w:t>
      </w:r>
      <w:proofErr w:type="gramEnd"/>
      <w:r w:rsidRPr="0017109B">
        <w:rPr>
          <w:rFonts w:asciiTheme="minorHAnsi" w:hAnsiTheme="minorHAnsi"/>
        </w:rPr>
        <w:t xml:space="preserve"> súil le glaoiteoirí fógra don oifig</w:t>
      </w:r>
      <w:r w:rsidRPr="00B41E8D">
        <w:rPr>
          <w:rFonts w:asciiTheme="minorHAnsi" w:hAnsiTheme="minorHAnsi"/>
        </w:rPr>
        <w:t xml:space="preserve"> </w:t>
      </w:r>
      <w:r w:rsidRPr="0017109B">
        <w:rPr>
          <w:rFonts w:asciiTheme="minorHAnsi" w:hAnsiTheme="minorHAnsi"/>
        </w:rPr>
        <w:t>fáilte.</w:t>
      </w:r>
    </w:p>
    <w:p w:rsidR="00A55F00" w:rsidRPr="0017109B" w:rsidRDefault="00A55F00" w:rsidP="0017109B">
      <w:pPr>
        <w:pStyle w:val="Heading2"/>
      </w:pPr>
      <w:bookmarkStart w:id="12" w:name="_Toc64888364"/>
      <w:r w:rsidRPr="0017109B">
        <w:t>An leibhéal seirbhíse ar féidir a bheith ag súil leis</w:t>
      </w:r>
      <w:bookmarkEnd w:id="12"/>
    </w:p>
    <w:p w:rsidR="00A55F00" w:rsidRPr="00A55F00" w:rsidRDefault="00A55F00" w:rsidP="003D39DA">
      <w:pPr>
        <w:pStyle w:val="BodyText"/>
        <w:spacing w:before="120" w:after="120"/>
        <w:ind w:left="100" w:right="93"/>
        <w:jc w:val="both"/>
        <w:rPr>
          <w:rFonts w:asciiTheme="minorHAnsi" w:hAnsiTheme="minorHAnsi"/>
          <w:sz w:val="22"/>
          <w:szCs w:val="22"/>
        </w:rPr>
      </w:pPr>
      <w:r w:rsidRPr="00A55F00">
        <w:rPr>
          <w:rFonts w:asciiTheme="minorHAnsi" w:hAnsiTheme="minorHAnsi"/>
          <w:sz w:val="22"/>
          <w:szCs w:val="22"/>
        </w:rPr>
        <w:t xml:space="preserve">Aithnímid go mbíonn riachtanais agus tosaíochtaí difriúla </w:t>
      </w:r>
      <w:proofErr w:type="gramStart"/>
      <w:r w:rsidRPr="00A55F00">
        <w:rPr>
          <w:rFonts w:asciiTheme="minorHAnsi" w:hAnsiTheme="minorHAnsi"/>
          <w:sz w:val="22"/>
          <w:szCs w:val="22"/>
        </w:rPr>
        <w:t>ag</w:t>
      </w:r>
      <w:proofErr w:type="gramEnd"/>
      <w:r w:rsidRPr="00A55F00">
        <w:rPr>
          <w:rFonts w:asciiTheme="minorHAnsi" w:hAnsiTheme="minorHAnsi"/>
          <w:sz w:val="22"/>
          <w:szCs w:val="22"/>
        </w:rPr>
        <w:t xml:space="preserve"> custaiméirí agus iad ag déileáil leis an TAC agus go mb’fhéidir go mbeadh gealltanais shonracha uathu maidir le soláthar seirbhíse. Go háirithe:</w:t>
      </w:r>
    </w:p>
    <w:p w:rsidR="00A55F00" w:rsidRPr="00A55F00" w:rsidRDefault="00A55F00" w:rsidP="002F4FC7">
      <w:pPr>
        <w:pStyle w:val="Heading3"/>
        <w:spacing w:before="120" w:after="120"/>
      </w:pPr>
      <w:bookmarkStart w:id="13" w:name="_Toc64888365"/>
      <w:r w:rsidRPr="00A55F00">
        <w:t>Custaiméirí a bhfuil Riachtanais faoi leith Acu</w:t>
      </w:r>
      <w:bookmarkEnd w:id="13"/>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Déanfaimid gach iarracht inár seirbhísí go léir a chinntiú go ndéileálfar </w:t>
      </w:r>
      <w:r w:rsidR="003C71D2">
        <w:rPr>
          <w:rFonts w:asciiTheme="minorHAnsi" w:hAnsiTheme="minorHAnsi"/>
        </w:rPr>
        <w:t xml:space="preserve">i </w:t>
      </w:r>
      <w:r w:rsidRPr="00A55F00">
        <w:rPr>
          <w:rFonts w:asciiTheme="minorHAnsi" w:hAnsiTheme="minorHAnsi"/>
        </w:rPr>
        <w:t xml:space="preserve">gceart le custaiméirí a bhfuil riachtanais faoi </w:t>
      </w:r>
      <w:proofErr w:type="gramStart"/>
      <w:r w:rsidRPr="00A55F00">
        <w:rPr>
          <w:rFonts w:asciiTheme="minorHAnsi" w:hAnsiTheme="minorHAnsi"/>
        </w:rPr>
        <w:t>leith</w:t>
      </w:r>
      <w:proofErr w:type="gramEnd"/>
      <w:r w:rsidRPr="00B41E8D">
        <w:rPr>
          <w:rFonts w:asciiTheme="minorHAnsi" w:hAnsiTheme="minorHAnsi"/>
        </w:rPr>
        <w:t xml:space="preserve"> </w:t>
      </w:r>
      <w:r w:rsidRPr="00A55F00">
        <w:rPr>
          <w:rFonts w:asciiTheme="minorHAnsi" w:hAnsiTheme="minorHAnsi"/>
        </w:rPr>
        <w:t>acu.</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Ba cheart ceisteanna a bhaineann le cúrsaí míchumais nó rochtana a sheoladh chuig </w:t>
      </w:r>
      <w:proofErr w:type="gramStart"/>
      <w:r w:rsidRPr="00A55F00">
        <w:rPr>
          <w:rFonts w:asciiTheme="minorHAnsi" w:hAnsiTheme="minorHAnsi"/>
        </w:rPr>
        <w:t>an</w:t>
      </w:r>
      <w:proofErr w:type="gramEnd"/>
      <w:r w:rsidRPr="00B41E8D">
        <w:rPr>
          <w:rFonts w:asciiTheme="minorHAnsi" w:hAnsiTheme="minorHAnsi"/>
        </w:rPr>
        <w:t xml:space="preserve"> Oifigeach Idirchaidrimh do Dhaoine faoi Mhíchumas</w:t>
      </w:r>
      <w:r w:rsidRPr="004414E1">
        <w:rPr>
          <w:rFonts w:asciiTheme="minorHAnsi" w:hAnsiTheme="minorHAnsi"/>
        </w:rPr>
        <w:t xml:space="preserve"> </w:t>
      </w:r>
      <w:r w:rsidRPr="00A55F00">
        <w:rPr>
          <w:rFonts w:asciiTheme="minorHAnsi" w:hAnsiTheme="minorHAnsi"/>
        </w:rPr>
        <w:t>nó chuig Oifigeach Rochtana na TAC de réir mar is</w:t>
      </w:r>
      <w:r w:rsidRPr="00B41E8D">
        <w:rPr>
          <w:rFonts w:asciiTheme="minorHAnsi" w:hAnsiTheme="minorHAnsi"/>
        </w:rPr>
        <w:t xml:space="preserve"> </w:t>
      </w:r>
      <w:r w:rsidRPr="00A55F00">
        <w:rPr>
          <w:rFonts w:asciiTheme="minorHAnsi" w:hAnsiTheme="minorHAnsi"/>
        </w:rPr>
        <w:t>cuí</w:t>
      </w:r>
      <w:r w:rsidR="00ED7E3F">
        <w:rPr>
          <w:rFonts w:asciiTheme="minorHAnsi" w:hAnsiTheme="minorHAnsi"/>
        </w:rPr>
        <w:t xml:space="preserve"> </w:t>
      </w:r>
      <w:r w:rsidR="00ED7E3F" w:rsidRPr="003C71D2">
        <w:rPr>
          <w:rFonts w:asciiTheme="minorHAnsi" w:hAnsiTheme="minorHAnsi"/>
        </w:rPr>
        <w:t xml:space="preserve">(féach </w:t>
      </w:r>
      <w:r w:rsidR="00ED7E3F">
        <w:rPr>
          <w:rFonts w:asciiTheme="minorHAnsi" w:hAnsiTheme="minorHAnsi"/>
        </w:rPr>
        <w:t>leathanach 9)</w:t>
      </w:r>
      <w:r w:rsidRPr="00A55F00">
        <w:rPr>
          <w:rFonts w:asciiTheme="minorHAnsi" w:hAnsiTheme="minorHAnsi"/>
        </w:rPr>
        <w:t>.</w:t>
      </w:r>
    </w:p>
    <w:p w:rsidR="00A55F00" w:rsidRPr="00A55F00" w:rsidRDefault="00A55F00" w:rsidP="002F4FC7">
      <w:pPr>
        <w:pStyle w:val="Heading3"/>
        <w:spacing w:before="120" w:after="120"/>
      </w:pPr>
      <w:bookmarkStart w:id="14" w:name="_Toc64888366"/>
      <w:r w:rsidRPr="00A55F00">
        <w:t>Soláthraithe</w:t>
      </w:r>
      <w:bookmarkEnd w:id="14"/>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Beidh nósanna imeachta soiléire, neamhchlaonta agus trédhearcacha againn maidir le tairiscintí agus ceannach de réir </w:t>
      </w:r>
      <w:proofErr w:type="gramStart"/>
      <w:r w:rsidRPr="00A55F00">
        <w:rPr>
          <w:rFonts w:asciiTheme="minorHAnsi" w:hAnsiTheme="minorHAnsi"/>
        </w:rPr>
        <w:t>na</w:t>
      </w:r>
      <w:proofErr w:type="gramEnd"/>
      <w:r w:rsidRPr="00A55F00">
        <w:rPr>
          <w:rFonts w:asciiTheme="minorHAnsi" w:hAnsiTheme="minorHAnsi"/>
        </w:rPr>
        <w:t xml:space="preserve"> dTreoirlínte maidir le Soláthar</w:t>
      </w:r>
      <w:r w:rsidRPr="00B41E8D">
        <w:rPr>
          <w:rFonts w:asciiTheme="minorHAnsi" w:hAnsiTheme="minorHAnsi"/>
        </w:rPr>
        <w:t xml:space="preserve"> </w:t>
      </w:r>
      <w:r w:rsidRPr="00A55F00">
        <w:rPr>
          <w:rFonts w:asciiTheme="minorHAnsi" w:hAnsiTheme="minorHAnsi"/>
        </w:rPr>
        <w:t>Poiblí.</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Cinnteoimid go ndéanfar íocaíochtaí le soláthraithe de réir </w:t>
      </w:r>
      <w:proofErr w:type="gramStart"/>
      <w:r w:rsidRPr="00A55F00">
        <w:rPr>
          <w:rFonts w:asciiTheme="minorHAnsi" w:hAnsiTheme="minorHAnsi"/>
        </w:rPr>
        <w:t>na</w:t>
      </w:r>
      <w:proofErr w:type="gramEnd"/>
      <w:r w:rsidRPr="00A55F00">
        <w:rPr>
          <w:rFonts w:asciiTheme="minorHAnsi" w:hAnsiTheme="minorHAnsi"/>
        </w:rPr>
        <w:t xml:space="preserve"> reachtaíochta agus na rialachán um Íoc</w:t>
      </w:r>
      <w:r w:rsidRPr="00B41E8D">
        <w:rPr>
          <w:rFonts w:asciiTheme="minorHAnsi" w:hAnsiTheme="minorHAnsi"/>
        </w:rPr>
        <w:t xml:space="preserve"> </w:t>
      </w:r>
      <w:r w:rsidRPr="00A55F00">
        <w:rPr>
          <w:rFonts w:asciiTheme="minorHAnsi" w:hAnsiTheme="minorHAnsi"/>
        </w:rPr>
        <w:t>Pras.</w:t>
      </w:r>
    </w:p>
    <w:p w:rsidR="00A55F00" w:rsidRPr="00A55F00" w:rsidRDefault="00A55F00" w:rsidP="002F4FC7">
      <w:pPr>
        <w:pStyle w:val="Heading3"/>
        <w:spacing w:before="120" w:after="120"/>
      </w:pPr>
      <w:bookmarkStart w:id="15" w:name="_Toc64888367"/>
      <w:r w:rsidRPr="00A55F00">
        <w:t>Seirbhís trí Ghaeilge</w:t>
      </w:r>
      <w:bookmarkEnd w:id="15"/>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Déanfaimid gach iarracht freastal ar chustaiméirí ar mian </w:t>
      </w:r>
      <w:proofErr w:type="gramStart"/>
      <w:r w:rsidRPr="00A55F00">
        <w:rPr>
          <w:rFonts w:asciiTheme="minorHAnsi" w:hAnsiTheme="minorHAnsi"/>
        </w:rPr>
        <w:t>leo</w:t>
      </w:r>
      <w:proofErr w:type="gramEnd"/>
      <w:r w:rsidRPr="00A55F00">
        <w:rPr>
          <w:rFonts w:asciiTheme="minorHAnsi" w:hAnsiTheme="minorHAnsi"/>
        </w:rPr>
        <w:t xml:space="preserve"> gnó a dhéanamh trí</w:t>
      </w:r>
      <w:r w:rsidRPr="00B41E8D">
        <w:rPr>
          <w:rFonts w:asciiTheme="minorHAnsi" w:hAnsiTheme="minorHAnsi"/>
        </w:rPr>
        <w:t xml:space="preserve"> </w:t>
      </w:r>
      <w:r w:rsidRPr="00A55F00">
        <w:rPr>
          <w:rFonts w:asciiTheme="minorHAnsi" w:hAnsiTheme="minorHAnsi"/>
        </w:rPr>
        <w:t>Ghaeilge.</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Déanfar comhfhreagras </w:t>
      </w:r>
      <w:proofErr w:type="gramStart"/>
      <w:r w:rsidRPr="00A55F00">
        <w:rPr>
          <w:rFonts w:asciiTheme="minorHAnsi" w:hAnsiTheme="minorHAnsi"/>
        </w:rPr>
        <w:t>a</w:t>
      </w:r>
      <w:proofErr w:type="gramEnd"/>
      <w:r w:rsidRPr="00A55F00">
        <w:rPr>
          <w:rFonts w:asciiTheme="minorHAnsi" w:hAnsiTheme="minorHAnsi"/>
        </w:rPr>
        <w:t xml:space="preserve"> fhaightear i nGaeilge a fhreagairt i</w:t>
      </w:r>
      <w:r w:rsidRPr="00B41E8D">
        <w:rPr>
          <w:rFonts w:asciiTheme="minorHAnsi" w:hAnsiTheme="minorHAnsi"/>
        </w:rPr>
        <w:t xml:space="preserve"> </w:t>
      </w:r>
      <w:r w:rsidRPr="00A55F00">
        <w:rPr>
          <w:rFonts w:asciiTheme="minorHAnsi" w:hAnsiTheme="minorHAnsi"/>
        </w:rPr>
        <w:t>nGaeilge.</w:t>
      </w:r>
    </w:p>
    <w:p w:rsidR="00A55F00" w:rsidRPr="00A55F00" w:rsidRDefault="00A55F00" w:rsidP="00613A70">
      <w:pPr>
        <w:pStyle w:val="ListParagraph"/>
        <w:numPr>
          <w:ilvl w:val="0"/>
          <w:numId w:val="40"/>
        </w:numPr>
        <w:tabs>
          <w:tab w:val="left" w:pos="1500"/>
          <w:tab w:val="left" w:pos="1501"/>
        </w:tabs>
        <w:spacing w:before="120" w:after="120"/>
        <w:ind w:left="777" w:right="164" w:hanging="357"/>
        <w:contextualSpacing w:val="0"/>
        <w:jc w:val="both"/>
        <w:rPr>
          <w:rFonts w:asciiTheme="minorHAnsi" w:hAnsiTheme="minorHAnsi"/>
        </w:rPr>
      </w:pPr>
      <w:r w:rsidRPr="00A55F00">
        <w:rPr>
          <w:rFonts w:asciiTheme="minorHAnsi" w:hAnsiTheme="minorHAnsi"/>
        </w:rPr>
        <w:t xml:space="preserve">Táimid tiomanta do chomhlíonadh ár n-oibleagáidí faoi Acht </w:t>
      </w:r>
      <w:proofErr w:type="gramStart"/>
      <w:r w:rsidRPr="00A55F00">
        <w:rPr>
          <w:rFonts w:asciiTheme="minorHAnsi" w:hAnsiTheme="minorHAnsi"/>
        </w:rPr>
        <w:t>na</w:t>
      </w:r>
      <w:proofErr w:type="gramEnd"/>
      <w:r w:rsidRPr="00A55F00">
        <w:rPr>
          <w:rFonts w:asciiTheme="minorHAnsi" w:hAnsiTheme="minorHAnsi"/>
        </w:rPr>
        <w:t xml:space="preserve"> dTeangacha Oifigiúla 2003 (arna leasú).</w:t>
      </w:r>
    </w:p>
    <w:p w:rsidR="00A55F00" w:rsidRPr="00A55F00" w:rsidRDefault="00A55F00" w:rsidP="002F4FC7">
      <w:pPr>
        <w:pStyle w:val="Heading3"/>
        <w:spacing w:before="120" w:after="120"/>
      </w:pPr>
      <w:bookmarkStart w:id="16" w:name="_Toc64888368"/>
      <w:r w:rsidRPr="00A55F00">
        <w:t>Láithreán gréasáin/Meáin Shóisialta/Foilseacháin</w:t>
      </w:r>
      <w:bookmarkEnd w:id="16"/>
    </w:p>
    <w:p w:rsidR="00A55F00" w:rsidRPr="00A55F00"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 xml:space="preserve">Tá </w:t>
      </w:r>
      <w:proofErr w:type="gramStart"/>
      <w:r w:rsidRPr="00A55F00">
        <w:rPr>
          <w:rFonts w:asciiTheme="minorHAnsi" w:hAnsiTheme="minorHAnsi"/>
        </w:rPr>
        <w:t>an</w:t>
      </w:r>
      <w:proofErr w:type="gramEnd"/>
      <w:r w:rsidRPr="00A55F00">
        <w:rPr>
          <w:rFonts w:asciiTheme="minorHAnsi" w:hAnsiTheme="minorHAnsi"/>
        </w:rPr>
        <w:t xml:space="preserve"> TAC tiomanta do chothabháil agus d’fhorbairt leanúnach an láithreáin gréasáin </w:t>
      </w:r>
      <w:r w:rsidRPr="00B41E8D">
        <w:rPr>
          <w:color w:val="00859F"/>
          <w:u w:val="single" w:color="00859F"/>
        </w:rPr>
        <w:t>(www.taxappeals.ie)</w:t>
      </w:r>
      <w:r w:rsidRPr="00A55F00">
        <w:rPr>
          <w:rFonts w:asciiTheme="minorHAnsi" w:hAnsiTheme="minorHAnsi"/>
        </w:rPr>
        <w:t xml:space="preserve"> lena chinntiú go bhfuil sé inrochtana, faisnéiseach agus cothrom le</w:t>
      </w:r>
      <w:r w:rsidRPr="00B41E8D">
        <w:rPr>
          <w:rFonts w:asciiTheme="minorHAnsi" w:hAnsiTheme="minorHAnsi"/>
        </w:rPr>
        <w:t xml:space="preserve"> </w:t>
      </w:r>
      <w:r w:rsidRPr="00A55F00">
        <w:rPr>
          <w:rFonts w:asciiTheme="minorHAnsi" w:hAnsiTheme="minorHAnsi"/>
        </w:rPr>
        <w:t>dáta.</w:t>
      </w:r>
    </w:p>
    <w:p w:rsidR="00A55F00" w:rsidRPr="00A55F00"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 xml:space="preserve">Táimid tiomanta freisin do leas a bhaint as </w:t>
      </w:r>
      <w:proofErr w:type="gramStart"/>
      <w:r w:rsidRPr="00A55F00">
        <w:rPr>
          <w:rFonts w:asciiTheme="minorHAnsi" w:hAnsiTheme="minorHAnsi"/>
        </w:rPr>
        <w:t>na</w:t>
      </w:r>
      <w:proofErr w:type="gramEnd"/>
      <w:r w:rsidRPr="00A55F00">
        <w:rPr>
          <w:rFonts w:asciiTheme="minorHAnsi" w:hAnsiTheme="minorHAnsi"/>
        </w:rPr>
        <w:t xml:space="preserve"> meáin shóisialta an oiread agus is féidir le freastal ar riachtanais éagsúla ár gcustaiméirí. Tá suíomh ag an TAC</w:t>
      </w:r>
      <w:r w:rsidRPr="00B41E8D">
        <w:rPr>
          <w:rFonts w:asciiTheme="minorHAnsi" w:hAnsiTheme="minorHAnsi"/>
        </w:rPr>
        <w:t xml:space="preserve"> </w:t>
      </w:r>
      <w:r w:rsidRPr="00A55F00">
        <w:rPr>
          <w:rFonts w:asciiTheme="minorHAnsi" w:hAnsiTheme="minorHAnsi"/>
        </w:rPr>
        <w:t>ar:</w:t>
      </w:r>
    </w:p>
    <w:p w:rsidR="00A55F00" w:rsidRPr="004414E1" w:rsidRDefault="00A55F00" w:rsidP="002F4FC7">
      <w:pPr>
        <w:pStyle w:val="ListParagraph"/>
        <w:numPr>
          <w:ilvl w:val="1"/>
          <w:numId w:val="28"/>
        </w:numPr>
        <w:tabs>
          <w:tab w:val="left" w:pos="1540"/>
          <w:tab w:val="left" w:pos="1541"/>
        </w:tabs>
        <w:spacing w:after="120"/>
        <w:ind w:left="1536" w:right="413" w:hanging="357"/>
        <w:contextualSpacing w:val="0"/>
        <w:jc w:val="both"/>
        <w:rPr>
          <w:color w:val="00859F"/>
          <w:u w:val="single" w:color="00859F"/>
        </w:rPr>
      </w:pPr>
      <w:r w:rsidRPr="004414E1">
        <w:rPr>
          <w:color w:val="00859F"/>
          <w:u w:val="single" w:color="00859F"/>
        </w:rPr>
        <w:t>Twitter (@IRLTaxAppeals)</w:t>
      </w:r>
    </w:p>
    <w:p w:rsidR="00613A70" w:rsidRDefault="00A55F00" w:rsidP="00B41E8D">
      <w:pPr>
        <w:pStyle w:val="ListParagraph"/>
        <w:numPr>
          <w:ilvl w:val="0"/>
          <w:numId w:val="40"/>
        </w:numPr>
        <w:tabs>
          <w:tab w:val="left" w:pos="1500"/>
          <w:tab w:val="left" w:pos="1501"/>
        </w:tabs>
        <w:spacing w:before="120" w:after="120"/>
        <w:ind w:right="162"/>
        <w:contextualSpacing w:val="0"/>
        <w:jc w:val="both"/>
        <w:rPr>
          <w:rFonts w:asciiTheme="minorHAnsi" w:hAnsiTheme="minorHAnsi"/>
        </w:rPr>
      </w:pPr>
      <w:r w:rsidRPr="00A55F00">
        <w:rPr>
          <w:rFonts w:asciiTheme="minorHAnsi" w:hAnsiTheme="minorHAnsi"/>
        </w:rPr>
        <w:t xml:space="preserve">Cinnteoimid go mbeidh ár gcuid foilseachán soiléir, go bhfreastalóidh siad ar riachtanais </w:t>
      </w:r>
      <w:proofErr w:type="gramStart"/>
      <w:r w:rsidRPr="00A55F00">
        <w:rPr>
          <w:rFonts w:asciiTheme="minorHAnsi" w:hAnsiTheme="minorHAnsi"/>
        </w:rPr>
        <w:t>na</w:t>
      </w:r>
      <w:proofErr w:type="gramEnd"/>
      <w:r w:rsidRPr="00A55F00">
        <w:rPr>
          <w:rFonts w:asciiTheme="minorHAnsi" w:hAnsiTheme="minorHAnsi"/>
        </w:rPr>
        <w:t xml:space="preserve"> ndaoine a úsáideann iad agus go mbeidh siad ar fáil ar ár láithreán</w:t>
      </w:r>
      <w:r w:rsidRPr="00B41E8D">
        <w:rPr>
          <w:rFonts w:asciiTheme="minorHAnsi" w:hAnsiTheme="minorHAnsi"/>
        </w:rPr>
        <w:t xml:space="preserve"> </w:t>
      </w:r>
      <w:r w:rsidRPr="00A55F00">
        <w:rPr>
          <w:rFonts w:asciiTheme="minorHAnsi" w:hAnsiTheme="minorHAnsi"/>
        </w:rPr>
        <w:t>gréasáin.</w:t>
      </w:r>
    </w:p>
    <w:p w:rsidR="00A55F00" w:rsidRPr="00613A70" w:rsidRDefault="00613A70" w:rsidP="00613A70">
      <w:pPr>
        <w:widowControl/>
        <w:autoSpaceDE/>
        <w:autoSpaceDN/>
        <w:spacing w:before="100" w:after="200" w:line="276" w:lineRule="auto"/>
        <w:rPr>
          <w:rFonts w:asciiTheme="minorHAnsi" w:hAnsiTheme="minorHAnsi"/>
        </w:rPr>
      </w:pPr>
      <w:r>
        <w:rPr>
          <w:rFonts w:asciiTheme="minorHAnsi" w:hAnsiTheme="minorHAnsi"/>
        </w:rPr>
        <w:br w:type="page"/>
      </w:r>
    </w:p>
    <w:p w:rsidR="00A55F00" w:rsidRPr="0017109B" w:rsidRDefault="00A55F00" w:rsidP="0017109B">
      <w:pPr>
        <w:pStyle w:val="Heading2"/>
      </w:pPr>
      <w:bookmarkStart w:id="17" w:name="_Toc64888369"/>
      <w:r w:rsidRPr="0017109B">
        <w:t>Aiseolas: Cabhraigh linn chun cabhrú leat</w:t>
      </w:r>
      <w:bookmarkEnd w:id="17"/>
    </w:p>
    <w:p w:rsidR="00A55F00" w:rsidRPr="00A55F00" w:rsidRDefault="00A55F00" w:rsidP="00D92AC7">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Cuirimid fáilte roimh aiseolas maidir le haon ghné dár seirbhísí agus spreagaimid daoine </w:t>
      </w:r>
      <w:proofErr w:type="gramStart"/>
      <w:r w:rsidRPr="00A55F00">
        <w:rPr>
          <w:rFonts w:asciiTheme="minorHAnsi" w:hAnsiTheme="minorHAnsi"/>
          <w:sz w:val="22"/>
          <w:szCs w:val="22"/>
        </w:rPr>
        <w:t>lena</w:t>
      </w:r>
      <w:proofErr w:type="gramEnd"/>
      <w:r w:rsidRPr="00A55F00">
        <w:rPr>
          <w:rFonts w:asciiTheme="minorHAnsi" w:hAnsiTheme="minorHAnsi"/>
          <w:sz w:val="22"/>
          <w:szCs w:val="22"/>
        </w:rPr>
        <w:t xml:space="preserve"> thabhairt. Is féidir leat teagmháil a dhéanamh linn trí ríomhphost </w:t>
      </w:r>
      <w:proofErr w:type="gramStart"/>
      <w:r w:rsidRPr="00A55F00">
        <w:rPr>
          <w:rFonts w:asciiTheme="minorHAnsi" w:hAnsiTheme="minorHAnsi"/>
          <w:sz w:val="22"/>
          <w:szCs w:val="22"/>
        </w:rPr>
        <w:t>ag</w:t>
      </w:r>
      <w:proofErr w:type="gramEnd"/>
      <w:r w:rsidRPr="00A55F00">
        <w:rPr>
          <w:rFonts w:asciiTheme="minorHAnsi" w:hAnsiTheme="minorHAnsi"/>
          <w:sz w:val="22"/>
          <w:szCs w:val="22"/>
        </w:rPr>
        <w:t xml:space="preserve"> </w:t>
      </w:r>
      <w:r w:rsidRPr="00D92AC7">
        <w:rPr>
          <w:color w:val="00859F"/>
          <w:sz w:val="22"/>
          <w:szCs w:val="22"/>
          <w:u w:val="single" w:color="00859F"/>
        </w:rPr>
        <w:t>info@taxappeals.ie</w:t>
      </w:r>
      <w:r w:rsidRPr="00D92AC7">
        <w:rPr>
          <w:rFonts w:asciiTheme="minorHAnsi" w:hAnsiTheme="minorHAnsi"/>
          <w:sz w:val="22"/>
          <w:szCs w:val="22"/>
        </w:rPr>
        <w:t>.</w:t>
      </w:r>
    </w:p>
    <w:p w:rsidR="00A55F00" w:rsidRPr="0017109B" w:rsidRDefault="00A55F00" w:rsidP="0017109B">
      <w:pPr>
        <w:pStyle w:val="Heading2"/>
      </w:pPr>
      <w:bookmarkStart w:id="18" w:name="_Toc64888370"/>
      <w:r w:rsidRPr="0017109B">
        <w:t>Nós Imeachta le Gearáin a Dhéanamh</w:t>
      </w:r>
      <w:bookmarkEnd w:id="18"/>
    </w:p>
    <w:p w:rsidR="00A55F00" w:rsidRPr="00A55F00" w:rsidRDefault="00A55F00" w:rsidP="003D39DA">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Má bhíonn tú míshásta leis an tseirbhís </w:t>
      </w:r>
      <w:proofErr w:type="gramStart"/>
      <w:r w:rsidRPr="00A55F00">
        <w:rPr>
          <w:rFonts w:asciiTheme="minorHAnsi" w:hAnsiTheme="minorHAnsi"/>
          <w:sz w:val="22"/>
          <w:szCs w:val="22"/>
        </w:rPr>
        <w:t>a</w:t>
      </w:r>
      <w:proofErr w:type="gramEnd"/>
      <w:r w:rsidRPr="00A55F00">
        <w:rPr>
          <w:rFonts w:asciiTheme="minorHAnsi" w:hAnsiTheme="minorHAnsi"/>
          <w:sz w:val="22"/>
          <w:szCs w:val="22"/>
        </w:rPr>
        <w:t xml:space="preserve"> fhaigheann tú, </w:t>
      </w:r>
      <w:r w:rsidR="007E074D" w:rsidRPr="007E074D">
        <w:rPr>
          <w:rFonts w:asciiTheme="minorHAnsi" w:hAnsiTheme="minorHAnsi"/>
          <w:sz w:val="22"/>
          <w:szCs w:val="22"/>
        </w:rPr>
        <w:t>téigh i dteagmháil linn</w:t>
      </w:r>
      <w:r w:rsidRPr="00A55F00">
        <w:rPr>
          <w:rFonts w:asciiTheme="minorHAnsi" w:hAnsiTheme="minorHAnsi"/>
          <w:sz w:val="22"/>
          <w:szCs w:val="22"/>
        </w:rPr>
        <w:t xml:space="preserve">. Más rud é nach féidir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gearán a réiteach leis an mball foirne lena raibh tú ag déileáil nó leis an rannóg, is féidir leat do ghearán a sheoladh chuig an Oifigeach um Sheirbhís do Chustaiméirí faoi mar atá leagtha amach inár </w:t>
      </w:r>
      <w:r w:rsidRPr="002F4FC7">
        <w:rPr>
          <w:rFonts w:asciiTheme="minorHAnsi" w:hAnsiTheme="minorHAnsi"/>
          <w:sz w:val="22"/>
          <w:szCs w:val="22"/>
          <w:u w:color="00859F"/>
        </w:rPr>
        <w:t>Nós Imeachta le Gearáin a Dhéanamh</w:t>
      </w:r>
      <w:r w:rsidR="00D92AC7">
        <w:rPr>
          <w:rFonts w:asciiTheme="minorHAnsi" w:hAnsiTheme="minorHAnsi"/>
          <w:sz w:val="22"/>
          <w:szCs w:val="22"/>
          <w:u w:color="00859F"/>
        </w:rPr>
        <w:t xml:space="preserve"> </w:t>
      </w:r>
      <w:r w:rsidRPr="00A55F00">
        <w:rPr>
          <w:rFonts w:asciiTheme="minorHAnsi" w:hAnsiTheme="minorHAnsi"/>
          <w:sz w:val="22"/>
          <w:szCs w:val="22"/>
        </w:rPr>
        <w:t xml:space="preserve">(Cuid 3). Déileálfar le gach gearán go pras, go cothrom agus go neamhchlaonta. Déanfaimid ár ndícheall </w:t>
      </w:r>
      <w:proofErr w:type="gramStart"/>
      <w:r w:rsidRPr="00A55F00">
        <w:rPr>
          <w:rFonts w:asciiTheme="minorHAnsi" w:hAnsiTheme="minorHAnsi"/>
          <w:sz w:val="22"/>
          <w:szCs w:val="22"/>
        </w:rPr>
        <w:t>chun</w:t>
      </w:r>
      <w:proofErr w:type="gramEnd"/>
      <w:r w:rsidRPr="00A55F00">
        <w:rPr>
          <w:rFonts w:asciiTheme="minorHAnsi" w:hAnsiTheme="minorHAnsi"/>
          <w:sz w:val="22"/>
          <w:szCs w:val="22"/>
        </w:rPr>
        <w:t xml:space="preserve"> rudaí a chur ina gceart má bhíonn botún déanta againn. Má bhíonn tú míshásta fós, féadfaidh tú do ghearán a tharchur chuig Oifig an Ombudsman.</w:t>
      </w:r>
    </w:p>
    <w:p w:rsidR="00A55F00" w:rsidRPr="0017109B" w:rsidRDefault="00A55F00" w:rsidP="0017109B">
      <w:pPr>
        <w:pStyle w:val="Heading2"/>
      </w:pPr>
      <w:bookmarkStart w:id="19" w:name="_Toc64888371"/>
      <w:r w:rsidRPr="0017109B">
        <w:t>Saoráil Faisnéise</w:t>
      </w:r>
      <w:bookmarkEnd w:id="19"/>
    </w:p>
    <w:p w:rsidR="00A55F00" w:rsidRPr="00A55F00" w:rsidRDefault="00A55F00" w:rsidP="00D92AC7">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Cloíonn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TAC go hiomlán leis an reachtaíocht um Shaoráil Faisnéise. Déanfaimid gach iarracht an oiread eolais a chur ar fáil duit agus is féidir go neamhfhoirmiúil gan dul i muinín téarmaí an Achta.  Más mian leat iarratas foirmiúil a dhéanamh faoin Acht, áfach, ba cheart duit dul i dteagmháil leis an Oifigeach um Shaoráil faisnéise - tá sonraí teagmhála le fáil ar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w:t>
      </w:r>
      <w:r w:rsidRPr="004414E1">
        <w:rPr>
          <w:rFonts w:asciiTheme="minorHAnsi" w:hAnsiTheme="minorHAnsi"/>
          <w:sz w:val="22"/>
          <w:szCs w:val="22"/>
        </w:rPr>
        <w:t>gcéad leathanach eile.</w:t>
      </w:r>
    </w:p>
    <w:p w:rsidR="00A55F00" w:rsidRPr="00A55F00" w:rsidRDefault="00A55F00" w:rsidP="00D92AC7">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treoir maidir le faisnéis a rochtain faoi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hAchtanna um Shaoráil Faisnéise le fáil ar ár láithreán gréasáin ag </w:t>
      </w:r>
      <w:hyperlink r:id="rId15" w:history="1">
        <w:r w:rsidRPr="00D92AC7">
          <w:rPr>
            <w:color w:val="00859F"/>
            <w:sz w:val="22"/>
            <w:szCs w:val="22"/>
            <w:u w:val="single" w:color="00859F"/>
          </w:rPr>
          <w:t>http://www.taxappeals.ie</w:t>
        </w:r>
      </w:hyperlink>
      <w:r w:rsidRPr="00A55F00">
        <w:rPr>
          <w:rFonts w:asciiTheme="minorHAnsi" w:hAnsiTheme="minorHAnsi"/>
          <w:sz w:val="22"/>
          <w:szCs w:val="22"/>
        </w:rPr>
        <w:t xml:space="preserve">. </w:t>
      </w:r>
    </w:p>
    <w:p w:rsidR="00A55F00" w:rsidRPr="0017109B" w:rsidRDefault="00A55F00" w:rsidP="0017109B">
      <w:pPr>
        <w:pStyle w:val="Heading2"/>
      </w:pPr>
      <w:bookmarkStart w:id="20" w:name="_Toc64888372"/>
      <w:r w:rsidRPr="0017109B">
        <w:t>Oibleagáidí Reachtúla</w:t>
      </w:r>
      <w:bookmarkEnd w:id="20"/>
    </w:p>
    <w:p w:rsidR="000B4A23" w:rsidRDefault="00A55F00" w:rsidP="007E074D">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Tá an TAC tiomanta go hiomlán do chomhlíonadh gach oibleagáid reachtúil ábhartha lena n- áirítear Cosaint Sonraí, Comhionannas, Saoráil Faisnéise, Íoc Pras Cuntas, agus Sábháilteacht, Sláinte agus Leas ag an Obair.</w:t>
      </w:r>
    </w:p>
    <w:p w:rsidR="000B4A23" w:rsidRDefault="000B4A23">
      <w:pPr>
        <w:widowControl/>
        <w:autoSpaceDE/>
        <w:autoSpaceDN/>
        <w:spacing w:before="100" w:after="200" w:line="276" w:lineRule="auto"/>
        <w:rPr>
          <w:rFonts w:asciiTheme="minorHAnsi" w:hAnsiTheme="minorHAnsi"/>
        </w:rPr>
      </w:pPr>
      <w:r>
        <w:rPr>
          <w:rFonts w:asciiTheme="minorHAnsi" w:hAnsiTheme="minorHAnsi"/>
        </w:rPr>
        <w:br w:type="page"/>
      </w:r>
    </w:p>
    <w:p w:rsidR="00A55F00" w:rsidRPr="0075722A" w:rsidRDefault="00A55F00" w:rsidP="0075722A">
      <w:pPr>
        <w:pStyle w:val="Heading2"/>
      </w:pPr>
      <w:bookmarkStart w:id="21" w:name="_Toc64888373"/>
      <w:r w:rsidRPr="0075722A">
        <w:t>Conas Teagmháil a Dhéanamh Linn</w:t>
      </w:r>
      <w:bookmarkEnd w:id="21"/>
    </w:p>
    <w:p w:rsidR="0075722A" w:rsidRDefault="0075722A" w:rsidP="003D39DA">
      <w:pPr>
        <w:pStyle w:val="BodyText"/>
        <w:spacing w:before="120" w:after="120"/>
        <w:jc w:val="both"/>
        <w:rPr>
          <w:rFonts w:asciiTheme="minorHAnsi" w:hAnsiTheme="minorHAnsi"/>
          <w:sz w:val="22"/>
          <w:szCs w:val="22"/>
        </w:rPr>
      </w:pPr>
    </w:p>
    <w:p w:rsidR="00A55F00" w:rsidRPr="0075722A" w:rsidRDefault="0075722A" w:rsidP="003D39DA">
      <w:pPr>
        <w:pStyle w:val="BodyText"/>
        <w:spacing w:before="120" w:after="120"/>
        <w:jc w:val="both"/>
        <w:rPr>
          <w:rFonts w:asciiTheme="minorHAnsi" w:hAnsiTheme="minorHAnsi"/>
          <w:sz w:val="22"/>
          <w:szCs w:val="22"/>
        </w:rPr>
      </w:pPr>
      <w:r w:rsidRPr="0075722A">
        <w:rPr>
          <w:rFonts w:asciiTheme="minorHAnsi" w:hAnsiTheme="minorHAnsi"/>
          <w:sz w:val="22"/>
          <w:szCs w:val="22"/>
        </w:rPr>
        <w:t xml:space="preserve">Uaireanta oscailte </w:t>
      </w:r>
      <w:proofErr w:type="gramStart"/>
      <w:r w:rsidRPr="0075722A">
        <w:rPr>
          <w:rFonts w:asciiTheme="minorHAnsi" w:hAnsiTheme="minorHAnsi"/>
          <w:sz w:val="22"/>
          <w:szCs w:val="22"/>
        </w:rPr>
        <w:t>na</w:t>
      </w:r>
      <w:proofErr w:type="gramEnd"/>
      <w:r w:rsidRPr="0075722A">
        <w:rPr>
          <w:rFonts w:asciiTheme="minorHAnsi" w:hAnsiTheme="minorHAnsi"/>
          <w:sz w:val="22"/>
          <w:szCs w:val="22"/>
        </w:rPr>
        <w:t xml:space="preserve"> hOifige: Ó Luan go Déardaoin ó 9.00am go 5.30pm agus dé hAoine ó 9.00am go 5.15pm.</w:t>
      </w:r>
    </w:p>
    <w:tbl>
      <w:tblPr>
        <w:tblW w:w="8025" w:type="dxa"/>
        <w:tblInd w:w="110" w:type="dxa"/>
        <w:tblBorders>
          <w:top w:val="single" w:sz="4" w:space="0" w:color="auto"/>
          <w:left w:val="single" w:sz="4" w:space="0" w:color="auto"/>
          <w:bottom w:val="single" w:sz="4" w:space="0" w:color="auto"/>
          <w:right w:val="single" w:sz="4" w:space="0" w:color="auto"/>
          <w:insideH w:val="single" w:sz="6" w:space="0" w:color="6C9DB8"/>
          <w:insideV w:val="single" w:sz="6" w:space="0" w:color="6C9DB8"/>
        </w:tblBorders>
        <w:tblLayout w:type="fixed"/>
        <w:tblCellMar>
          <w:left w:w="0" w:type="dxa"/>
          <w:right w:w="0" w:type="dxa"/>
        </w:tblCellMar>
        <w:tblLook w:val="01E0" w:firstRow="1" w:lastRow="1" w:firstColumn="1" w:lastColumn="1" w:noHBand="0" w:noVBand="0"/>
      </w:tblPr>
      <w:tblGrid>
        <w:gridCol w:w="3852"/>
        <w:gridCol w:w="4173"/>
      </w:tblGrid>
      <w:tr w:rsidR="00A55F00" w:rsidRPr="00A55F00" w:rsidTr="00D92AC7">
        <w:trPr>
          <w:trHeight w:val="2124"/>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E9EEEF"/>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Oifig na TAC</w:t>
            </w:r>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E9EEEF"/>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An Coimisiún Um Achomhairc Chánach</w:t>
            </w:r>
          </w:p>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Cúirt Mhic Liam,</w:t>
            </w:r>
          </w:p>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Clós Líosain,</w:t>
            </w:r>
          </w:p>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Baile Átha Cliath 2</w:t>
            </w:r>
          </w:p>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D02 YW24</w:t>
            </w:r>
          </w:p>
        </w:tc>
      </w:tr>
      <w:tr w:rsidR="00A55F00" w:rsidRPr="00A55F00" w:rsidTr="00D92AC7">
        <w:trPr>
          <w:trHeight w:val="501"/>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 xml:space="preserve">Teileafón  </w:t>
            </w:r>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color w:val="333333"/>
              </w:rPr>
              <w:t>+353 1 662 4530</w:t>
            </w:r>
          </w:p>
        </w:tc>
      </w:tr>
      <w:tr w:rsidR="00A55F00" w:rsidRPr="00A55F00" w:rsidTr="00D92AC7">
        <w:trPr>
          <w:trHeight w:val="521"/>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E9EEEF"/>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 xml:space="preserve">An Gréasán  </w:t>
            </w:r>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E9EEEF"/>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color w:val="00859F"/>
                <w:u w:val="single" w:color="00859F"/>
              </w:rPr>
              <w:t>www.taxappeals.ie</w:t>
            </w:r>
          </w:p>
        </w:tc>
      </w:tr>
      <w:tr w:rsidR="00A55F00" w:rsidRPr="00A55F00" w:rsidTr="00D92AC7">
        <w:trPr>
          <w:trHeight w:val="636"/>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b/>
              </w:rPr>
              <w:t>Seoladh Ríomhphost na TAC</w:t>
            </w:r>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A55F00" w:rsidRDefault="00A55F00" w:rsidP="003D39DA">
            <w:pPr>
              <w:pStyle w:val="TableParagraph"/>
              <w:spacing w:before="120" w:after="120"/>
              <w:ind w:right="1190"/>
              <w:jc w:val="both"/>
              <w:rPr>
                <w:rFonts w:asciiTheme="minorHAnsi" w:hAnsiTheme="minorHAnsi"/>
                <w:b/>
              </w:rPr>
            </w:pPr>
            <w:r w:rsidRPr="00A55F00">
              <w:rPr>
                <w:rFonts w:asciiTheme="minorHAnsi" w:hAnsiTheme="minorHAnsi"/>
                <w:b/>
                <w:color w:val="00859F"/>
                <w:u w:val="single" w:color="00859F"/>
              </w:rPr>
              <w:t>info@taxappeals.ie</w:t>
            </w:r>
          </w:p>
        </w:tc>
      </w:tr>
      <w:tr w:rsidR="00A55F00" w:rsidRPr="00A55F00" w:rsidTr="00D92AC7">
        <w:trPr>
          <w:trHeight w:val="801"/>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auto"/>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Oifigeach um Sheirbhísí do Chustaiméirí</w:t>
            </w:r>
          </w:p>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rPr>
              <w:t>– Maria O’Keeffe</w:t>
            </w:r>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auto"/>
          </w:tcPr>
          <w:p w:rsidR="00A55F00" w:rsidRPr="00A55F00" w:rsidRDefault="00A55F00" w:rsidP="003D39DA">
            <w:pPr>
              <w:pStyle w:val="TableParagraph"/>
              <w:spacing w:before="120" w:after="120"/>
              <w:jc w:val="both"/>
              <w:rPr>
                <w:rFonts w:asciiTheme="minorHAnsi" w:hAnsiTheme="minorHAnsi"/>
                <w:b/>
              </w:rPr>
            </w:pPr>
            <w:r w:rsidRPr="00A55F00">
              <w:rPr>
                <w:rFonts w:asciiTheme="minorHAnsi" w:hAnsiTheme="minorHAnsi"/>
                <w:b/>
                <w:color w:val="00859F"/>
                <w:u w:val="single" w:color="00859F"/>
              </w:rPr>
              <w:t>maria.okeeffe@taxappeals.ie</w:t>
            </w:r>
          </w:p>
        </w:tc>
      </w:tr>
      <w:tr w:rsidR="00A55F00" w:rsidRPr="00A55F00" w:rsidTr="00D92AC7">
        <w:trPr>
          <w:trHeight w:val="801"/>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E9EEEF"/>
          </w:tcPr>
          <w:p w:rsidR="00A55F00" w:rsidRPr="00A55F00" w:rsidRDefault="00A55F00" w:rsidP="00F824F9">
            <w:pPr>
              <w:pStyle w:val="TableParagraph"/>
              <w:spacing w:before="120" w:after="120"/>
              <w:ind w:left="0"/>
              <w:jc w:val="both"/>
              <w:rPr>
                <w:rFonts w:asciiTheme="minorHAnsi" w:hAnsiTheme="minorHAnsi"/>
                <w:b/>
              </w:rPr>
            </w:pPr>
            <w:r w:rsidRPr="00A55F00">
              <w:rPr>
                <w:rFonts w:asciiTheme="minorHAnsi" w:hAnsiTheme="minorHAnsi"/>
                <w:b/>
              </w:rPr>
              <w:t xml:space="preserve">Oifigeach </w:t>
            </w:r>
            <w:r w:rsidR="00F824F9">
              <w:rPr>
                <w:rFonts w:asciiTheme="minorHAnsi" w:hAnsiTheme="minorHAnsi"/>
                <w:b/>
              </w:rPr>
              <w:t xml:space="preserve">Rochtana </w:t>
            </w:r>
            <w:r w:rsidRPr="00A55F00">
              <w:rPr>
                <w:rFonts w:asciiTheme="minorHAnsi" w:hAnsiTheme="minorHAnsi"/>
                <w:b/>
              </w:rPr>
              <w:t xml:space="preserve"> -  Paddy O’Keeffe</w:t>
            </w:r>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shd w:val="clear" w:color="auto" w:fill="E9EEEF"/>
          </w:tcPr>
          <w:p w:rsidR="00A55F00" w:rsidRPr="00A55F00" w:rsidRDefault="002B6C5E" w:rsidP="007E074D">
            <w:pPr>
              <w:pStyle w:val="TableParagraph"/>
              <w:spacing w:before="120" w:after="120"/>
              <w:jc w:val="both"/>
              <w:rPr>
                <w:rFonts w:asciiTheme="minorHAnsi" w:hAnsiTheme="minorHAnsi"/>
                <w:b/>
                <w:color w:val="7030A0"/>
              </w:rPr>
            </w:pPr>
            <w:r>
              <w:rPr>
                <w:b/>
                <w:color w:val="00859F"/>
                <w:u w:color="00859F"/>
              </w:rPr>
              <w:t>tacaccessofficer</w:t>
            </w:r>
            <w:r w:rsidR="00A55F00" w:rsidRPr="007E074D">
              <w:rPr>
                <w:b/>
                <w:color w:val="00859F"/>
                <w:u w:color="00859F"/>
              </w:rPr>
              <w:t>@taxappeals.ie</w:t>
            </w:r>
          </w:p>
        </w:tc>
      </w:tr>
      <w:tr w:rsidR="00A55F00" w:rsidRPr="00A55F00" w:rsidTr="00D92AC7">
        <w:trPr>
          <w:trHeight w:val="801"/>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A55F00" w:rsidRDefault="00A55F00" w:rsidP="003D39DA">
            <w:pPr>
              <w:pStyle w:val="TableParagraph"/>
              <w:spacing w:before="120" w:after="120"/>
              <w:ind w:left="0"/>
              <w:jc w:val="both"/>
              <w:rPr>
                <w:rFonts w:asciiTheme="minorHAnsi" w:hAnsiTheme="minorHAnsi"/>
                <w:b/>
              </w:rPr>
            </w:pPr>
            <w:r w:rsidRPr="00A55F00">
              <w:rPr>
                <w:rFonts w:asciiTheme="minorHAnsi" w:hAnsiTheme="minorHAnsi"/>
                <w:b/>
              </w:rPr>
              <w:t>An Oifigeach um Shaoráil Faisnéise</w:t>
            </w:r>
          </w:p>
          <w:p w:rsidR="00A55F00" w:rsidRPr="00A55F00" w:rsidRDefault="00A55F00" w:rsidP="003D39DA">
            <w:pPr>
              <w:pStyle w:val="TableParagraph"/>
              <w:spacing w:before="120" w:after="120"/>
              <w:ind w:left="0"/>
              <w:jc w:val="both"/>
              <w:rPr>
                <w:rFonts w:asciiTheme="minorHAnsi" w:hAnsiTheme="minorHAnsi"/>
                <w:b/>
              </w:rPr>
            </w:pPr>
            <w:r w:rsidRPr="00A55F00">
              <w:rPr>
                <w:rFonts w:asciiTheme="minorHAnsi" w:hAnsiTheme="minorHAnsi"/>
                <w:b/>
              </w:rPr>
              <w:t>– Paddy O’Keeffe</w:t>
            </w:r>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A55F00" w:rsidRDefault="00A55F00" w:rsidP="003D39DA">
            <w:pPr>
              <w:pStyle w:val="TableParagraph"/>
              <w:spacing w:before="120" w:after="120"/>
              <w:ind w:right="1613"/>
              <w:jc w:val="both"/>
              <w:rPr>
                <w:rStyle w:val="Hyperlink"/>
                <w:rFonts w:asciiTheme="minorHAnsi" w:hAnsiTheme="minorHAnsi"/>
              </w:rPr>
            </w:pPr>
            <w:r w:rsidRPr="00A55F00">
              <w:rPr>
                <w:rFonts w:asciiTheme="minorHAnsi" w:hAnsiTheme="minorHAnsi"/>
                <w:b/>
              </w:rPr>
              <w:t xml:space="preserve">Ríomhphost </w:t>
            </w:r>
            <w:r w:rsidRPr="00A55F00">
              <w:rPr>
                <w:rFonts w:asciiTheme="minorHAnsi" w:hAnsiTheme="minorHAnsi"/>
                <w:b/>
                <w:color w:val="00859F"/>
                <w:u w:val="single" w:color="00859F"/>
              </w:rPr>
              <w:t>foi@taxappeals.ie</w:t>
            </w:r>
            <w:r w:rsidRPr="00A55F00">
              <w:rPr>
                <w:rFonts w:asciiTheme="minorHAnsi" w:hAnsiTheme="minorHAnsi"/>
                <w:b/>
                <w:color w:val="00859F"/>
              </w:rPr>
              <w:t xml:space="preserve"> </w:t>
            </w:r>
            <w:r w:rsidRPr="00A55F00">
              <w:rPr>
                <w:rFonts w:asciiTheme="minorHAnsi" w:hAnsiTheme="minorHAnsi"/>
                <w:b/>
              </w:rPr>
              <w:t>Teileafón +353 1 663 0729</w:t>
            </w:r>
          </w:p>
        </w:tc>
      </w:tr>
      <w:tr w:rsidR="00A55F00" w:rsidRPr="00A55F00" w:rsidTr="00D92AC7">
        <w:trPr>
          <w:trHeight w:val="801"/>
        </w:trPr>
        <w:tc>
          <w:tcPr>
            <w:tcW w:w="3852"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7E074D" w:rsidRDefault="00A55F00" w:rsidP="003D39DA">
            <w:pPr>
              <w:pStyle w:val="TableParagraph"/>
              <w:spacing w:before="120" w:after="120"/>
              <w:ind w:left="0"/>
              <w:jc w:val="both"/>
              <w:rPr>
                <w:rFonts w:asciiTheme="minorHAnsi" w:hAnsiTheme="minorHAnsi"/>
                <w:b/>
              </w:rPr>
            </w:pPr>
            <w:r w:rsidRPr="007E074D">
              <w:rPr>
                <w:rFonts w:asciiTheme="minorHAnsi" w:hAnsiTheme="minorHAnsi"/>
                <w:b/>
              </w:rPr>
              <w:t>Oifigeach Cosanta Sonraí</w:t>
            </w:r>
          </w:p>
          <w:p w:rsidR="00A55F00" w:rsidRPr="00A55F00" w:rsidRDefault="00A55F00" w:rsidP="00557FAC">
            <w:pPr>
              <w:pStyle w:val="TableParagraph"/>
              <w:spacing w:before="120" w:after="120"/>
              <w:ind w:left="0"/>
              <w:jc w:val="both"/>
              <w:rPr>
                <w:rFonts w:asciiTheme="minorHAnsi" w:hAnsiTheme="minorHAnsi"/>
                <w:b/>
              </w:rPr>
            </w:pPr>
            <w:r w:rsidRPr="007E074D">
              <w:rPr>
                <w:rFonts w:asciiTheme="minorHAnsi" w:hAnsiTheme="minorHAnsi"/>
                <w:b/>
              </w:rPr>
              <w:t xml:space="preserve">– </w:t>
            </w:r>
            <w:r w:rsidR="00557FAC">
              <w:rPr>
                <w:rFonts w:asciiTheme="minorHAnsi" w:hAnsiTheme="minorHAnsi"/>
                <w:b/>
              </w:rPr>
              <w:t>Emma Weldridge</w:t>
            </w:r>
            <w:bookmarkStart w:id="22" w:name="_GoBack"/>
            <w:bookmarkEnd w:id="22"/>
          </w:p>
        </w:tc>
        <w:tc>
          <w:tcPr>
            <w:tcW w:w="4173" w:type="dxa"/>
            <w:tc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tcBorders>
          </w:tcPr>
          <w:p w:rsidR="00A55F00" w:rsidRPr="00A55F00" w:rsidRDefault="00A55F00" w:rsidP="007E074D">
            <w:pPr>
              <w:pStyle w:val="TableParagraph"/>
              <w:spacing w:before="120" w:after="120"/>
              <w:jc w:val="both"/>
              <w:rPr>
                <w:rFonts w:asciiTheme="minorHAnsi" w:hAnsiTheme="minorHAnsi"/>
                <w:b/>
                <w:color w:val="7030A0"/>
              </w:rPr>
            </w:pPr>
            <w:r w:rsidRPr="007E074D">
              <w:rPr>
                <w:rFonts w:asciiTheme="minorHAnsi" w:hAnsiTheme="minorHAnsi"/>
                <w:b/>
                <w:color w:val="00859F"/>
                <w:u w:val="single" w:color="00859F"/>
              </w:rPr>
              <w:t>dpo@taxappeals.ie</w:t>
            </w:r>
          </w:p>
        </w:tc>
      </w:tr>
    </w:tbl>
    <w:p w:rsidR="00A96F6C" w:rsidRDefault="00A96F6C" w:rsidP="003D39DA">
      <w:pPr>
        <w:spacing w:before="120" w:after="120"/>
        <w:jc w:val="both"/>
        <w:rPr>
          <w:rFonts w:asciiTheme="minorHAnsi" w:hAnsiTheme="minorHAnsi"/>
        </w:rPr>
      </w:pPr>
    </w:p>
    <w:p w:rsidR="00A96F6C" w:rsidRDefault="00A96F6C">
      <w:pPr>
        <w:widowControl/>
        <w:autoSpaceDE/>
        <w:autoSpaceDN/>
        <w:spacing w:before="100" w:after="200" w:line="276" w:lineRule="auto"/>
        <w:rPr>
          <w:rFonts w:asciiTheme="minorHAnsi" w:hAnsiTheme="minorHAnsi"/>
        </w:rPr>
      </w:pPr>
      <w:r>
        <w:rPr>
          <w:rFonts w:asciiTheme="minorHAnsi" w:hAnsiTheme="minorHAnsi"/>
        </w:rPr>
        <w:br w:type="page"/>
      </w:r>
    </w:p>
    <w:p w:rsidR="00A55F00" w:rsidRPr="00C317A1" w:rsidRDefault="00A55F00" w:rsidP="00C317A1">
      <w:pPr>
        <w:pStyle w:val="Heading1"/>
      </w:pPr>
      <w:bookmarkStart w:id="23" w:name="_bookmark1"/>
      <w:bookmarkStart w:id="24" w:name="_Toc64888374"/>
      <w:bookmarkEnd w:id="23"/>
      <w:r w:rsidRPr="00C317A1">
        <w:t>Cuid 2 - Plean Gníomhaíochta um Sheirbhís do Chustaiméirí</w:t>
      </w:r>
      <w:bookmarkEnd w:id="24"/>
    </w:p>
    <w:p w:rsidR="00A55F00" w:rsidRPr="00C317A1" w:rsidRDefault="00A55F00" w:rsidP="00C317A1">
      <w:pPr>
        <w:pStyle w:val="Heading2"/>
      </w:pPr>
      <w:bookmarkStart w:id="25" w:name="_Toc64888375"/>
      <w:r w:rsidRPr="00C317A1">
        <w:t>Réamhrá</w:t>
      </w:r>
      <w:bookmarkEnd w:id="25"/>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Is é príomhról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TAC moltóireacht, éisteacht agus socrú a dhéanamh i ndáil le hachomhairc ar chinntí agus ar shocruithe a rinne na Coimisinéirí Ioncaim </w:t>
      </w:r>
      <w:r w:rsidRPr="007E074D">
        <w:rPr>
          <w:rFonts w:asciiTheme="minorHAnsi" w:hAnsiTheme="minorHAnsi"/>
          <w:sz w:val="22"/>
          <w:szCs w:val="22"/>
        </w:rPr>
        <w:t xml:space="preserve">agus an CAB </w:t>
      </w:r>
      <w:r w:rsidRPr="00A55F00">
        <w:rPr>
          <w:rFonts w:asciiTheme="minorHAnsi" w:hAnsiTheme="minorHAnsi"/>
          <w:sz w:val="22"/>
          <w:szCs w:val="22"/>
        </w:rPr>
        <w:t xml:space="preserve">maidir le cáin agus dleacht. Tá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sainfheidhmeanna ag na Coimisinéirí um Achomhairc leagtha amach in alt 6 den Acht Airgeadais (Achomhairc Chánach) 2015.</w:t>
      </w:r>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ceangal ar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Coimisinéirí um Achomhairc, agus iad ag comhlíonadh a ndualgas, a chinntiú go bhfuil na cúrsaí faoina mbráid inrochtana, cothrom agus curtha de láimh chomh tapa agus is féidir.</w:t>
      </w:r>
    </w:p>
    <w:p w:rsidR="00A55F00" w:rsidRPr="00A4730E" w:rsidRDefault="00A55F00" w:rsidP="00A4730E">
      <w:pPr>
        <w:pStyle w:val="BodyText"/>
        <w:spacing w:before="120" w:after="120"/>
        <w:ind w:left="100" w:right="104"/>
        <w:jc w:val="both"/>
        <w:rPr>
          <w:rFonts w:asciiTheme="minorHAnsi" w:hAnsiTheme="minorHAnsi"/>
          <w:sz w:val="22"/>
          <w:szCs w:val="22"/>
        </w:rPr>
      </w:pPr>
      <w:r w:rsidRPr="00A4730E">
        <w:rPr>
          <w:rFonts w:asciiTheme="minorHAnsi" w:hAnsiTheme="minorHAnsi"/>
          <w:sz w:val="22"/>
          <w:szCs w:val="22"/>
        </w:rPr>
        <w:t xml:space="preserve">Tá ár spriocanna, faoi mar atá siad leagtha amach </w:t>
      </w:r>
      <w:proofErr w:type="gramStart"/>
      <w:r w:rsidRPr="00A4730E">
        <w:rPr>
          <w:rFonts w:asciiTheme="minorHAnsi" w:hAnsiTheme="minorHAnsi"/>
          <w:sz w:val="22"/>
          <w:szCs w:val="22"/>
        </w:rPr>
        <w:t>sa</w:t>
      </w:r>
      <w:proofErr w:type="gramEnd"/>
      <w:r w:rsidRPr="00A4730E">
        <w:rPr>
          <w:rFonts w:asciiTheme="minorHAnsi" w:hAnsiTheme="minorHAnsi"/>
          <w:sz w:val="22"/>
          <w:szCs w:val="22"/>
        </w:rPr>
        <w:t xml:space="preserve"> Phlean Gníomhaíochta um Sheirbhís do Chustaiméirí, de réir na samhla SICRU (.i. tá siad Sonrach, Intomhaiste, Comhaontaithe, Réalaíoch agus Uainithe).  </w:t>
      </w:r>
      <w:r w:rsidRPr="00A4730E">
        <w:rPr>
          <w:rFonts w:asciiTheme="minorHAnsi" w:hAnsiTheme="minorHAnsi"/>
          <w:b/>
          <w:sz w:val="22"/>
          <w:szCs w:val="22"/>
          <w:u w:val="single"/>
        </w:rPr>
        <w:t>Ní chruthaíonn siad aon chearta dlíthiúla do chustaiméirí, áfach.</w:t>
      </w:r>
    </w:p>
    <w:p w:rsidR="00A55F00" w:rsidRPr="00C317A1" w:rsidRDefault="00A55F00" w:rsidP="00C317A1">
      <w:pPr>
        <w:pStyle w:val="Heading2"/>
      </w:pPr>
      <w:bookmarkStart w:id="26" w:name="_Toc64888376"/>
      <w:r w:rsidRPr="00C317A1">
        <w:t>Misean agus Custaiméirí</w:t>
      </w:r>
      <w:bookmarkEnd w:id="26"/>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sonraí maidir </w:t>
      </w:r>
      <w:r w:rsidRPr="002232B9">
        <w:rPr>
          <w:rFonts w:asciiTheme="minorHAnsi" w:hAnsiTheme="minorHAnsi"/>
          <w:sz w:val="22"/>
          <w:szCs w:val="22"/>
        </w:rPr>
        <w:t xml:space="preserve">le </w:t>
      </w:r>
      <w:r w:rsidRPr="00A4730E">
        <w:rPr>
          <w:rFonts w:asciiTheme="minorHAnsi" w:hAnsiTheme="minorHAnsi"/>
          <w:sz w:val="22"/>
          <w:szCs w:val="22"/>
        </w:rPr>
        <w:t xml:space="preserve">Misean </w:t>
      </w:r>
      <w:r w:rsidRPr="002232B9">
        <w:rPr>
          <w:rFonts w:asciiTheme="minorHAnsi" w:hAnsiTheme="minorHAnsi"/>
          <w:sz w:val="22"/>
          <w:szCs w:val="22"/>
        </w:rPr>
        <w:t xml:space="preserve">agus </w:t>
      </w:r>
      <w:r w:rsidRPr="00A4730E">
        <w:rPr>
          <w:rFonts w:asciiTheme="minorHAnsi" w:hAnsiTheme="minorHAnsi"/>
          <w:sz w:val="22"/>
          <w:szCs w:val="22"/>
        </w:rPr>
        <w:t xml:space="preserve">Custaiméirí </w:t>
      </w:r>
      <w:proofErr w:type="gramStart"/>
      <w:r w:rsidRPr="002232B9">
        <w:rPr>
          <w:rFonts w:asciiTheme="minorHAnsi" w:hAnsiTheme="minorHAnsi"/>
          <w:sz w:val="22"/>
          <w:szCs w:val="22"/>
        </w:rPr>
        <w:t>na</w:t>
      </w:r>
      <w:proofErr w:type="gramEnd"/>
      <w:r w:rsidRPr="002232B9">
        <w:rPr>
          <w:rFonts w:asciiTheme="minorHAnsi" w:hAnsiTheme="minorHAnsi"/>
          <w:sz w:val="22"/>
          <w:szCs w:val="22"/>
        </w:rPr>
        <w:t xml:space="preserve"> TAC le fáil inár g</w:t>
      </w:r>
      <w:r w:rsidRPr="00A4730E">
        <w:rPr>
          <w:rFonts w:asciiTheme="minorHAnsi" w:hAnsiTheme="minorHAnsi"/>
          <w:sz w:val="22"/>
          <w:szCs w:val="22"/>
        </w:rPr>
        <w:t>Cairt Chustaiméirí</w:t>
      </w:r>
      <w:r w:rsidR="002232B9" w:rsidRPr="002232B9">
        <w:rPr>
          <w:rFonts w:asciiTheme="minorHAnsi" w:hAnsiTheme="minorHAnsi"/>
          <w:sz w:val="22"/>
          <w:szCs w:val="22"/>
        </w:rPr>
        <w:t xml:space="preserve"> </w:t>
      </w:r>
      <w:r w:rsidRPr="00A55F00">
        <w:rPr>
          <w:rFonts w:asciiTheme="minorHAnsi" w:hAnsiTheme="minorHAnsi"/>
          <w:sz w:val="22"/>
          <w:szCs w:val="22"/>
        </w:rPr>
        <w:t>(Cuid 1).</w:t>
      </w:r>
    </w:p>
    <w:p w:rsidR="00A55F00" w:rsidRPr="00C317A1" w:rsidRDefault="00A55F00" w:rsidP="00C317A1">
      <w:pPr>
        <w:pStyle w:val="Heading2"/>
      </w:pPr>
      <w:bookmarkStart w:id="27" w:name="_Toc64888377"/>
      <w:r w:rsidRPr="00C317A1">
        <w:t>Prionsabail maidir le Seirbhís Ardchaighdeáin do Chustaiméirí</w:t>
      </w:r>
      <w:bookmarkEnd w:id="27"/>
    </w:p>
    <w:p w:rsid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TAC tiomanta do na leibhéil is airde seirbhíse a sholáthar dár gcustaiméirí go léir i gcomhréir leis an 12 Threoirphrionsabal maidir le Seirbhís Ardchaighdeáin do Chustaiméirí:</w:t>
      </w:r>
    </w:p>
    <w:tbl>
      <w:tblPr>
        <w:tblStyle w:val="TableGrid"/>
        <w:tblW w:w="0" w:type="auto"/>
        <w:jc w:val="center"/>
        <w:tblBorders>
          <w:top w:val="single" w:sz="4" w:space="0" w:color="A9A7BB" w:themeColor="text2" w:themeTint="66"/>
          <w:left w:val="single" w:sz="4" w:space="0" w:color="A9A7BB" w:themeColor="text2" w:themeTint="66"/>
          <w:bottom w:val="single" w:sz="4" w:space="0" w:color="A9A7BB" w:themeColor="text2" w:themeTint="66"/>
          <w:right w:val="single" w:sz="4" w:space="0" w:color="A9A7BB" w:themeColor="text2" w:themeTint="66"/>
          <w:insideH w:val="single" w:sz="4" w:space="0" w:color="A9A7BB" w:themeColor="text2" w:themeTint="66"/>
          <w:insideV w:val="single" w:sz="4" w:space="0" w:color="A9A7BB" w:themeColor="text2" w:themeTint="66"/>
        </w:tblBorders>
        <w:tblLook w:val="04A0" w:firstRow="1" w:lastRow="0" w:firstColumn="1" w:lastColumn="0" w:noHBand="0" w:noVBand="1"/>
      </w:tblPr>
      <w:tblGrid>
        <w:gridCol w:w="5169"/>
      </w:tblGrid>
      <w:tr w:rsidR="00C317A1" w:rsidTr="00543535">
        <w:trPr>
          <w:trHeight w:val="460"/>
          <w:jc w:val="center"/>
        </w:trPr>
        <w:tc>
          <w:tcPr>
            <w:tcW w:w="5169" w:type="dxa"/>
            <w:shd w:val="clear" w:color="auto" w:fill="F2F2F2" w:themeFill="background1" w:themeFillShade="F2"/>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Caighdeáin um Sheirbhís Ardchaighdeáin</w:t>
            </w:r>
          </w:p>
        </w:tc>
      </w:tr>
      <w:tr w:rsidR="00C317A1" w:rsidTr="00543535">
        <w:trPr>
          <w:trHeight w:val="445"/>
          <w:jc w:val="center"/>
        </w:trPr>
        <w:tc>
          <w:tcPr>
            <w:tcW w:w="5169" w:type="dxa"/>
            <w:shd w:val="clear" w:color="auto" w:fill="C3D5DF" w:themeFill="accent4" w:themeFillTint="66"/>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Comhionannas/Éagsúlacht</w:t>
            </w:r>
          </w:p>
        </w:tc>
      </w:tr>
      <w:tr w:rsidR="00C317A1" w:rsidTr="00543535">
        <w:trPr>
          <w:trHeight w:val="460"/>
          <w:jc w:val="center"/>
        </w:trPr>
        <w:tc>
          <w:tcPr>
            <w:tcW w:w="5169" w:type="dxa"/>
            <w:shd w:val="clear" w:color="auto" w:fill="F2F2F2" w:themeFill="background1" w:themeFillShade="F2"/>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Rochtain Fhisiciúil</w:t>
            </w:r>
          </w:p>
        </w:tc>
      </w:tr>
      <w:tr w:rsidR="00C317A1" w:rsidTr="00543535">
        <w:trPr>
          <w:trHeight w:val="460"/>
          <w:jc w:val="center"/>
        </w:trPr>
        <w:tc>
          <w:tcPr>
            <w:tcW w:w="5169" w:type="dxa"/>
            <w:shd w:val="clear" w:color="auto" w:fill="C3D5DF" w:themeFill="accent4" w:themeFillTint="66"/>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Faisnéis</w:t>
            </w:r>
          </w:p>
        </w:tc>
      </w:tr>
      <w:tr w:rsidR="00C317A1" w:rsidTr="00543535">
        <w:trPr>
          <w:trHeight w:val="445"/>
          <w:jc w:val="center"/>
        </w:trPr>
        <w:tc>
          <w:tcPr>
            <w:tcW w:w="5169" w:type="dxa"/>
            <w:shd w:val="clear" w:color="auto" w:fill="F2F2F2" w:themeFill="background1" w:themeFillShade="F2"/>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Tráthúlacht agus Cúirtéis</w:t>
            </w:r>
          </w:p>
        </w:tc>
      </w:tr>
      <w:tr w:rsidR="00C317A1" w:rsidTr="00543535">
        <w:trPr>
          <w:trHeight w:val="460"/>
          <w:jc w:val="center"/>
        </w:trPr>
        <w:tc>
          <w:tcPr>
            <w:tcW w:w="5169" w:type="dxa"/>
            <w:shd w:val="clear" w:color="auto" w:fill="C3D5DF" w:themeFill="accent4" w:themeFillTint="66"/>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Gearáin</w:t>
            </w:r>
          </w:p>
        </w:tc>
      </w:tr>
      <w:tr w:rsidR="00C317A1" w:rsidTr="00543535">
        <w:trPr>
          <w:trHeight w:val="460"/>
          <w:jc w:val="center"/>
        </w:trPr>
        <w:tc>
          <w:tcPr>
            <w:tcW w:w="5169" w:type="dxa"/>
            <w:shd w:val="clear" w:color="auto" w:fill="F2F2F2" w:themeFill="background1" w:themeFillShade="F2"/>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Achomhairc</w:t>
            </w:r>
          </w:p>
        </w:tc>
      </w:tr>
      <w:tr w:rsidR="00C317A1" w:rsidTr="00543535">
        <w:trPr>
          <w:trHeight w:val="460"/>
          <w:jc w:val="center"/>
        </w:trPr>
        <w:tc>
          <w:tcPr>
            <w:tcW w:w="5169" w:type="dxa"/>
            <w:shd w:val="clear" w:color="auto" w:fill="C3D5DF" w:themeFill="accent4" w:themeFillTint="66"/>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Comhairliúchán agus Measúnú</w:t>
            </w:r>
          </w:p>
        </w:tc>
      </w:tr>
      <w:tr w:rsidR="00C317A1" w:rsidTr="00543535">
        <w:trPr>
          <w:trHeight w:val="445"/>
          <w:jc w:val="center"/>
        </w:trPr>
        <w:tc>
          <w:tcPr>
            <w:tcW w:w="5169" w:type="dxa"/>
            <w:shd w:val="clear" w:color="auto" w:fill="F2F2F2" w:themeFill="background1" w:themeFillShade="F2"/>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Rogha</w:t>
            </w:r>
          </w:p>
        </w:tc>
      </w:tr>
      <w:tr w:rsidR="00C317A1" w:rsidTr="00543535">
        <w:trPr>
          <w:trHeight w:val="460"/>
          <w:jc w:val="center"/>
        </w:trPr>
        <w:tc>
          <w:tcPr>
            <w:tcW w:w="5169" w:type="dxa"/>
            <w:shd w:val="clear" w:color="auto" w:fill="C3D5DF" w:themeFill="accent4" w:themeFillTint="66"/>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Comhionannas na dTeangacha Oifigiúla</w:t>
            </w:r>
          </w:p>
        </w:tc>
      </w:tr>
      <w:tr w:rsidR="00C317A1" w:rsidTr="00543535">
        <w:trPr>
          <w:trHeight w:val="460"/>
          <w:jc w:val="center"/>
        </w:trPr>
        <w:tc>
          <w:tcPr>
            <w:tcW w:w="5169" w:type="dxa"/>
            <w:shd w:val="clear" w:color="auto" w:fill="F2F2F2" w:themeFill="background1" w:themeFillShade="F2"/>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Comhordú Níos Fearr</w:t>
            </w:r>
          </w:p>
        </w:tc>
      </w:tr>
      <w:tr w:rsidR="00C317A1" w:rsidTr="00543535">
        <w:trPr>
          <w:trHeight w:val="445"/>
          <w:jc w:val="center"/>
        </w:trPr>
        <w:tc>
          <w:tcPr>
            <w:tcW w:w="5169" w:type="dxa"/>
            <w:shd w:val="clear" w:color="auto" w:fill="C3D5DF" w:themeFill="accent4" w:themeFillTint="66"/>
          </w:tcPr>
          <w:p w:rsidR="00C317A1" w:rsidRPr="00543535" w:rsidRDefault="00C317A1" w:rsidP="00C317A1">
            <w:pPr>
              <w:pStyle w:val="BodyText"/>
              <w:numPr>
                <w:ilvl w:val="0"/>
                <w:numId w:val="35"/>
              </w:numPr>
              <w:spacing w:before="120" w:after="120"/>
              <w:jc w:val="both"/>
              <w:rPr>
                <w:rFonts w:asciiTheme="minorHAnsi" w:hAnsiTheme="minorHAnsi"/>
                <w:b/>
                <w:sz w:val="22"/>
                <w:szCs w:val="22"/>
              </w:rPr>
            </w:pPr>
            <w:r w:rsidRPr="00543535">
              <w:rPr>
                <w:rFonts w:asciiTheme="minorHAnsi" w:hAnsiTheme="minorHAnsi"/>
                <w:b/>
                <w:sz w:val="22"/>
                <w:szCs w:val="22"/>
              </w:rPr>
              <w:t>Custaiméir Inmheánach</w:t>
            </w:r>
          </w:p>
        </w:tc>
      </w:tr>
    </w:tbl>
    <w:p w:rsidR="00543535" w:rsidRDefault="00543535" w:rsidP="003D39DA">
      <w:pPr>
        <w:pStyle w:val="BodyText"/>
        <w:spacing w:before="120" w:after="120"/>
        <w:ind w:left="100" w:right="380"/>
        <w:jc w:val="both"/>
        <w:rPr>
          <w:rFonts w:asciiTheme="minorHAnsi" w:hAnsiTheme="minorHAnsi"/>
          <w:sz w:val="22"/>
          <w:szCs w:val="22"/>
        </w:rPr>
      </w:pPr>
    </w:p>
    <w:p w:rsidR="000B4A23" w:rsidRDefault="00A55F00" w:rsidP="000B4A23">
      <w:pPr>
        <w:pStyle w:val="BodyText"/>
        <w:spacing w:before="120" w:after="120"/>
        <w:ind w:left="100" w:right="104"/>
        <w:jc w:val="both"/>
        <w:rPr>
          <w:rFonts w:asciiTheme="minorHAnsi" w:hAnsiTheme="minorHAnsi"/>
        </w:rPr>
      </w:pPr>
      <w:r w:rsidRPr="00A55F00">
        <w:rPr>
          <w:rFonts w:asciiTheme="minorHAnsi" w:hAnsiTheme="minorHAnsi"/>
          <w:sz w:val="22"/>
          <w:szCs w:val="22"/>
        </w:rPr>
        <w:t xml:space="preserve">Tá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chaoi ina gcuirfidh an TAC na prionsabail sin i bhfeidhm leagtha amach </w:t>
      </w:r>
      <w:r w:rsidRPr="00A4730E">
        <w:rPr>
          <w:rFonts w:asciiTheme="minorHAnsi" w:hAnsiTheme="minorHAnsi"/>
          <w:b/>
          <w:sz w:val="22"/>
          <w:szCs w:val="22"/>
        </w:rPr>
        <w:t>inár gCairt do Chustaiméirí</w:t>
      </w:r>
      <w:r w:rsidR="00A4730E">
        <w:rPr>
          <w:rFonts w:asciiTheme="minorHAnsi" w:hAnsiTheme="minorHAnsi"/>
          <w:b/>
          <w:sz w:val="22"/>
          <w:szCs w:val="22"/>
        </w:rPr>
        <w:t xml:space="preserve"> </w:t>
      </w:r>
      <w:r w:rsidRPr="00A4730E">
        <w:rPr>
          <w:rFonts w:asciiTheme="minorHAnsi" w:hAnsiTheme="minorHAnsi"/>
          <w:sz w:val="22"/>
          <w:szCs w:val="22"/>
        </w:rPr>
        <w:t>(</w:t>
      </w:r>
      <w:r w:rsidRPr="00A55F00">
        <w:rPr>
          <w:rFonts w:asciiTheme="minorHAnsi" w:hAnsiTheme="minorHAnsi"/>
          <w:sz w:val="22"/>
          <w:szCs w:val="22"/>
        </w:rPr>
        <w:t>Cuid 1).</w:t>
      </w:r>
      <w:r w:rsidR="000B4A23">
        <w:rPr>
          <w:rFonts w:asciiTheme="minorHAnsi" w:hAnsiTheme="minorHAnsi"/>
          <w:sz w:val="22"/>
          <w:szCs w:val="22"/>
        </w:rPr>
        <w:br w:type="page"/>
      </w:r>
    </w:p>
    <w:p w:rsidR="00A55F00" w:rsidRPr="00045D1D" w:rsidRDefault="00A55F00" w:rsidP="00045D1D">
      <w:pPr>
        <w:pStyle w:val="Heading2"/>
      </w:pPr>
      <w:bookmarkStart w:id="28" w:name="_Toc64888378"/>
      <w:r w:rsidRPr="00045D1D">
        <w:t>Feidhmíocht a Thomhas agus a Mheas</w:t>
      </w:r>
      <w:bookmarkEnd w:id="28"/>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Déantar ár bhfeidhmíocht seirbhíse do chustaiméirí a thomhas agus a mheas i bhfianaise an 12 Phrionsabal maidir le Seirbhís Ardchaighdeáin do Chustaiméirí, ár ngealltanais mar atá leagtha amach inár </w:t>
      </w:r>
      <w:r w:rsidRPr="00543535">
        <w:rPr>
          <w:rFonts w:asciiTheme="minorHAnsi" w:hAnsiTheme="minorHAnsi"/>
          <w:sz w:val="22"/>
          <w:szCs w:val="22"/>
        </w:rPr>
        <w:t>g</w:t>
      </w:r>
      <w:r w:rsidRPr="00A4730E">
        <w:rPr>
          <w:rFonts w:asciiTheme="minorHAnsi" w:hAnsiTheme="minorHAnsi"/>
          <w:sz w:val="22"/>
          <w:szCs w:val="22"/>
        </w:rPr>
        <w:t>Cairt do Chustaiméirí</w:t>
      </w:r>
      <w:r w:rsidR="002232B9">
        <w:rPr>
          <w:rFonts w:asciiTheme="minorHAnsi" w:hAnsiTheme="minorHAnsi"/>
          <w:sz w:val="22"/>
          <w:szCs w:val="22"/>
        </w:rPr>
        <w:t xml:space="preserve"> </w:t>
      </w:r>
      <w:r w:rsidRPr="00A55F00">
        <w:rPr>
          <w:rFonts w:asciiTheme="minorHAnsi" w:hAnsiTheme="minorHAnsi"/>
          <w:sz w:val="22"/>
          <w:szCs w:val="22"/>
        </w:rPr>
        <w:t xml:space="preserve">(Cuid 1) agus i líon na ngearán a fhaighimid.  Foilseofar sonraí faoinár bhfeidhmíocht </w:t>
      </w:r>
      <w:r w:rsidR="00D92AC7">
        <w:rPr>
          <w:rFonts w:asciiTheme="minorHAnsi" w:hAnsiTheme="minorHAnsi"/>
          <w:sz w:val="22"/>
          <w:szCs w:val="22"/>
        </w:rPr>
        <w:t xml:space="preserve">inár nAthbhreithniú Bliantúil. </w:t>
      </w:r>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Leagtha amach thíos tá gach ceann den 12 Phrionsabal maidir le Seirbhís Ardchaighdeáin do Chustaiméirí mar aon leis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tomhais a rinneamar orthu.</w:t>
      </w:r>
    </w:p>
    <w:p w:rsidR="00A55F00" w:rsidRPr="00FD3B66" w:rsidRDefault="00A55F00" w:rsidP="00FD3B66">
      <w:pPr>
        <w:pStyle w:val="Heading3"/>
        <w:numPr>
          <w:ilvl w:val="0"/>
          <w:numId w:val="36"/>
        </w:numPr>
      </w:pPr>
      <w:bookmarkStart w:id="29" w:name="_Toc64888379"/>
      <w:r w:rsidRPr="00FD3B66">
        <w:t>Caighdeáin um Sheirbhís Ardchaighdeáin</w:t>
      </w:r>
      <w:bookmarkEnd w:id="29"/>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 xml:space="preserve">Ráiteas </w:t>
      </w:r>
      <w:proofErr w:type="gramStart"/>
      <w:r w:rsidRPr="00A55F00">
        <w:rPr>
          <w:rFonts w:asciiTheme="minorHAnsi" w:hAnsiTheme="minorHAnsi"/>
          <w:sz w:val="22"/>
          <w:szCs w:val="22"/>
        </w:rPr>
        <w:t>a</w:t>
      </w:r>
      <w:proofErr w:type="gramEnd"/>
      <w:r w:rsidRPr="00A55F00">
        <w:rPr>
          <w:rFonts w:asciiTheme="minorHAnsi" w:hAnsiTheme="minorHAnsi"/>
          <w:sz w:val="22"/>
          <w:szCs w:val="22"/>
        </w:rPr>
        <w:t xml:space="preserve"> fhoilsiú ina leagtar amach nádúr agus caighdeán na seirbhíse ar féidir le custaiméir a bheith ag súil leis, agus é a thaispeáint go feiceálach ag an bpointe ina gcuirtear na seirbhísí ar fáil.</w:t>
      </w:r>
    </w:p>
    <w:p w:rsidR="00A55F00" w:rsidRPr="00A55F00" w:rsidRDefault="00A55F00" w:rsidP="003D39DA">
      <w:pPr>
        <w:spacing w:before="120" w:after="120"/>
        <w:ind w:left="820"/>
        <w:jc w:val="both"/>
        <w:rPr>
          <w:rFonts w:asciiTheme="minorHAnsi" w:hAnsiTheme="minorHAnsi"/>
          <w:i/>
        </w:rPr>
      </w:pPr>
      <w:r w:rsidRPr="00A55F00">
        <w:rPr>
          <w:rFonts w:asciiTheme="minorHAnsi" w:hAnsiTheme="minorHAnsi"/>
          <w:i/>
        </w:rPr>
        <w:t>Tomhas</w:t>
      </w:r>
    </w:p>
    <w:p w:rsidR="00A55F00" w:rsidRPr="00A55F00" w:rsidRDefault="00A55F00" w:rsidP="003D39DA">
      <w:pPr>
        <w:pStyle w:val="ListParagraph"/>
        <w:numPr>
          <w:ilvl w:val="1"/>
          <w:numId w:val="27"/>
        </w:numPr>
        <w:tabs>
          <w:tab w:val="left" w:pos="1517"/>
        </w:tabs>
        <w:spacing w:before="120" w:after="120"/>
        <w:ind w:right="749"/>
        <w:contextualSpacing w:val="0"/>
        <w:jc w:val="both"/>
        <w:rPr>
          <w:rFonts w:asciiTheme="minorHAnsi" w:hAnsiTheme="minorHAnsi"/>
        </w:rPr>
      </w:pPr>
      <w:r w:rsidRPr="00A55F00">
        <w:rPr>
          <w:rFonts w:asciiTheme="minorHAnsi" w:hAnsiTheme="minorHAnsi"/>
        </w:rPr>
        <w:t xml:space="preserve">Beidh ár </w:t>
      </w:r>
      <w:r w:rsidRPr="00543535">
        <w:rPr>
          <w:rFonts w:asciiTheme="minorHAnsi" w:hAnsiTheme="minorHAnsi"/>
        </w:rPr>
        <w:t xml:space="preserve">gCairt Chustaiméirí, ár bPlean Gníomhaíochta um Sheirbhís do Chustaiméirí agus ár Nós Imeachta le Gearáin a Dhéanamh </w:t>
      </w:r>
      <w:r w:rsidRPr="00A55F00">
        <w:rPr>
          <w:rFonts w:asciiTheme="minorHAnsi" w:hAnsiTheme="minorHAnsi"/>
        </w:rPr>
        <w:t xml:space="preserve">ar fáil </w:t>
      </w:r>
      <w:proofErr w:type="gramStart"/>
      <w:r w:rsidRPr="00A55F00">
        <w:rPr>
          <w:rFonts w:asciiTheme="minorHAnsi" w:hAnsiTheme="minorHAnsi"/>
        </w:rPr>
        <w:t>ag</w:t>
      </w:r>
      <w:proofErr w:type="gramEnd"/>
      <w:r w:rsidRPr="00A55F00">
        <w:rPr>
          <w:rFonts w:asciiTheme="minorHAnsi" w:hAnsiTheme="minorHAnsi"/>
        </w:rPr>
        <w:t xml:space="preserve"> gach pointe fáiltithe agus ar ár láithreán</w:t>
      </w:r>
      <w:r w:rsidRPr="00A55F00">
        <w:rPr>
          <w:rFonts w:asciiTheme="minorHAnsi" w:hAnsiTheme="minorHAnsi"/>
          <w:spacing w:val="-16"/>
        </w:rPr>
        <w:t xml:space="preserve"> </w:t>
      </w:r>
      <w:r w:rsidRPr="00A55F00">
        <w:rPr>
          <w:rFonts w:asciiTheme="minorHAnsi" w:hAnsiTheme="minorHAnsi"/>
        </w:rPr>
        <w:t>gréasáin.</w:t>
      </w:r>
    </w:p>
    <w:p w:rsidR="00A55F00" w:rsidRPr="00FD3B66" w:rsidRDefault="00A55F00" w:rsidP="00FD3B66">
      <w:pPr>
        <w:pStyle w:val="Heading3"/>
        <w:numPr>
          <w:ilvl w:val="0"/>
          <w:numId w:val="36"/>
        </w:numPr>
      </w:pPr>
      <w:bookmarkStart w:id="30" w:name="_Toc64888380"/>
      <w:r w:rsidRPr="00FD3B66">
        <w:t>Comhionannas/Éagsúlacht</w:t>
      </w:r>
      <w:bookmarkEnd w:id="30"/>
    </w:p>
    <w:p w:rsidR="00A55F00" w:rsidRPr="00A55F00" w:rsidRDefault="00A55F00" w:rsidP="003D39DA">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Deimhin a dhéanamh de go gcaitear go cothrom le gach duine faoi mar atá bunaithe sa reachtaíocht comhionannais, agus oiriúnú don éagsúlacht d’fhonn cur le comhionannas na ngrúpaí atá clúdaithe ag an reachtaíocht chomhionannais (ar bhunús inscne, stádas pósta, stádas teaghlaigh, claonadh gnéasach, creideamh, aois, míchumas, cine agus ballraíocht den Lucht Siúil). Na bacainní a aithint atá ag daoine atá ag fulaingt bochtaineachta agus eisiata shóisialta maidir le rochtain a fháil ar sheirbhísí, agus na bacainní geografacha a aithint atá le sárú ag daoine chun seirbhísí a fháil, agus oibriú chun deireadh a chur leis na bacainní sin.</w:t>
      </w:r>
    </w:p>
    <w:p w:rsidR="00A55F00" w:rsidRPr="00A55F00" w:rsidRDefault="00A55F00" w:rsidP="00FD3B66">
      <w:pPr>
        <w:spacing w:before="120" w:after="120"/>
        <w:ind w:left="493" w:firstLine="320"/>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540"/>
          <w:tab w:val="left" w:pos="1541"/>
        </w:tabs>
        <w:spacing w:before="120" w:after="120"/>
        <w:ind w:left="1540" w:right="247" w:hanging="360"/>
        <w:contextualSpacing w:val="0"/>
        <w:jc w:val="both"/>
        <w:rPr>
          <w:rFonts w:asciiTheme="minorHAnsi" w:hAnsiTheme="minorHAnsi"/>
        </w:rPr>
      </w:pPr>
      <w:r w:rsidRPr="00A55F00">
        <w:rPr>
          <w:rFonts w:asciiTheme="minorHAnsi" w:hAnsiTheme="minorHAnsi"/>
        </w:rPr>
        <w:t xml:space="preserve">Cinnteoimid go leanfar ar aghaidh ar fud </w:t>
      </w:r>
      <w:proofErr w:type="gramStart"/>
      <w:r w:rsidRPr="00A55F00">
        <w:rPr>
          <w:rFonts w:asciiTheme="minorHAnsi" w:hAnsiTheme="minorHAnsi"/>
        </w:rPr>
        <w:t>na</w:t>
      </w:r>
      <w:proofErr w:type="gramEnd"/>
      <w:r w:rsidRPr="00A55F00">
        <w:rPr>
          <w:rFonts w:asciiTheme="minorHAnsi" w:hAnsiTheme="minorHAnsi"/>
        </w:rPr>
        <w:t xml:space="preserve"> TAC ag díriú ar chomhionannas agus ar</w:t>
      </w:r>
      <w:r w:rsidRPr="00A55F00">
        <w:rPr>
          <w:rFonts w:asciiTheme="minorHAnsi" w:hAnsiTheme="minorHAnsi"/>
          <w:spacing w:val="-6"/>
        </w:rPr>
        <w:t xml:space="preserve"> </w:t>
      </w:r>
      <w:r w:rsidRPr="00A55F00">
        <w:rPr>
          <w:rFonts w:asciiTheme="minorHAnsi" w:hAnsiTheme="minorHAnsi"/>
        </w:rPr>
        <w:t>éagsúlacht.</w:t>
      </w:r>
    </w:p>
    <w:p w:rsidR="00A55F00" w:rsidRPr="00A55F00" w:rsidRDefault="00A55F00" w:rsidP="003D39DA">
      <w:pPr>
        <w:pStyle w:val="ListParagraph"/>
        <w:numPr>
          <w:ilvl w:val="1"/>
          <w:numId w:val="27"/>
        </w:numPr>
        <w:tabs>
          <w:tab w:val="left" w:pos="1519"/>
        </w:tabs>
        <w:spacing w:before="120" w:after="120"/>
        <w:ind w:left="1533" w:right="508" w:hanging="355"/>
        <w:contextualSpacing w:val="0"/>
        <w:jc w:val="both"/>
        <w:rPr>
          <w:rFonts w:asciiTheme="minorHAnsi" w:hAnsiTheme="minorHAnsi"/>
        </w:rPr>
      </w:pPr>
      <w:r w:rsidRPr="00A55F00">
        <w:rPr>
          <w:rFonts w:asciiTheme="minorHAnsi" w:hAnsiTheme="minorHAnsi"/>
        </w:rPr>
        <w:t xml:space="preserve">Cinnteoimid go gcaithfear go cothrom leis </w:t>
      </w:r>
      <w:proofErr w:type="gramStart"/>
      <w:r w:rsidRPr="00A55F00">
        <w:rPr>
          <w:rFonts w:asciiTheme="minorHAnsi" w:hAnsiTheme="minorHAnsi"/>
        </w:rPr>
        <w:t>na</w:t>
      </w:r>
      <w:proofErr w:type="gramEnd"/>
      <w:r w:rsidRPr="00A55F00">
        <w:rPr>
          <w:rFonts w:asciiTheme="minorHAnsi" w:hAnsiTheme="minorHAnsi"/>
        </w:rPr>
        <w:t xml:space="preserve"> custaiméirí go léir agus de réir na reachtaíochta</w:t>
      </w:r>
      <w:r w:rsidRPr="00A55F00">
        <w:rPr>
          <w:rFonts w:asciiTheme="minorHAnsi" w:hAnsiTheme="minorHAnsi"/>
          <w:spacing w:val="-8"/>
        </w:rPr>
        <w:t xml:space="preserve"> </w:t>
      </w:r>
      <w:r w:rsidRPr="00A55F00">
        <w:rPr>
          <w:rFonts w:asciiTheme="minorHAnsi" w:hAnsiTheme="minorHAnsi"/>
        </w:rPr>
        <w:t>ábhartha.</w:t>
      </w:r>
    </w:p>
    <w:p w:rsidR="00A55F00" w:rsidRPr="00FD3B66" w:rsidRDefault="00A55F00" w:rsidP="00FD3B66">
      <w:pPr>
        <w:pStyle w:val="Heading3"/>
        <w:numPr>
          <w:ilvl w:val="0"/>
          <w:numId w:val="36"/>
        </w:numPr>
      </w:pPr>
      <w:bookmarkStart w:id="31" w:name="_Toc64888381"/>
      <w:r w:rsidRPr="00FD3B66">
        <w:t>Rochtain Fhisiciúil</w:t>
      </w:r>
      <w:bookmarkEnd w:id="31"/>
    </w:p>
    <w:p w:rsidR="00A55F00" w:rsidRPr="00A55F00" w:rsidRDefault="00A55F00" w:rsidP="003D39DA">
      <w:pPr>
        <w:pStyle w:val="BodyText"/>
        <w:spacing w:before="120" w:after="120"/>
        <w:ind w:left="813" w:right="260"/>
        <w:jc w:val="both"/>
        <w:rPr>
          <w:rFonts w:asciiTheme="minorHAnsi" w:hAnsiTheme="minorHAnsi"/>
          <w:sz w:val="22"/>
          <w:szCs w:val="22"/>
        </w:rPr>
      </w:pPr>
      <w:r w:rsidRPr="00A55F00">
        <w:rPr>
          <w:rFonts w:asciiTheme="minorHAnsi" w:hAnsiTheme="minorHAnsi"/>
          <w:sz w:val="22"/>
          <w:szCs w:val="22"/>
        </w:rPr>
        <w:t xml:space="preserve">Oifigí poiblí a chur ar fáil atá glan agus inrochtana agus a chinntíonn príobháideacht, a chomhlíonann caighdeáin cheirde agus sábháilteachta agus, </w:t>
      </w:r>
      <w:proofErr w:type="gramStart"/>
      <w:r w:rsidRPr="00A55F00">
        <w:rPr>
          <w:rFonts w:asciiTheme="minorHAnsi" w:hAnsiTheme="minorHAnsi"/>
          <w:sz w:val="22"/>
          <w:szCs w:val="22"/>
        </w:rPr>
        <w:t>sa</w:t>
      </w:r>
      <w:proofErr w:type="gramEnd"/>
      <w:r w:rsidRPr="00A55F00">
        <w:rPr>
          <w:rFonts w:asciiTheme="minorHAnsi" w:hAnsiTheme="minorHAnsi"/>
          <w:sz w:val="22"/>
          <w:szCs w:val="22"/>
        </w:rPr>
        <w:t xml:space="preserve"> chaoi sin, a éascaíonn rochtain do dhaoine faoi mhíchumas agus do dhaoine eile a bhfuil riachtanais shonracha acu.</w:t>
      </w:r>
    </w:p>
    <w:p w:rsidR="00A55F00" w:rsidRPr="00A55F00" w:rsidRDefault="00A55F00" w:rsidP="00FD3B66">
      <w:pPr>
        <w:spacing w:before="120" w:after="120"/>
        <w:ind w:left="493" w:firstLine="320"/>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519"/>
        </w:tabs>
        <w:spacing w:before="120" w:after="120"/>
        <w:ind w:left="1533" w:right="611" w:hanging="355"/>
        <w:contextualSpacing w:val="0"/>
        <w:jc w:val="both"/>
        <w:rPr>
          <w:rFonts w:asciiTheme="minorHAnsi" w:hAnsiTheme="minorHAnsi"/>
        </w:rPr>
      </w:pPr>
      <w:r w:rsidRPr="00A55F00">
        <w:rPr>
          <w:rFonts w:asciiTheme="minorHAnsi" w:hAnsiTheme="minorHAnsi"/>
        </w:rPr>
        <w:t>Cuirfimid cóiríocht chompordach, ghlan, inrochtana ar fáil agus cloífimid le caighdeáin cheirde agus sábháilteachta le haghaidh gach</w:t>
      </w:r>
      <w:r w:rsidRPr="00A55F00">
        <w:rPr>
          <w:rFonts w:asciiTheme="minorHAnsi" w:hAnsiTheme="minorHAnsi"/>
          <w:spacing w:val="-18"/>
        </w:rPr>
        <w:t xml:space="preserve"> </w:t>
      </w:r>
      <w:r w:rsidRPr="00A55F00">
        <w:rPr>
          <w:rFonts w:asciiTheme="minorHAnsi" w:hAnsiTheme="minorHAnsi"/>
        </w:rPr>
        <w:t>custaiméir.</w:t>
      </w:r>
    </w:p>
    <w:p w:rsidR="00A55F00" w:rsidRPr="00A55F00" w:rsidRDefault="00A55F00" w:rsidP="003D39DA">
      <w:pPr>
        <w:pStyle w:val="ListParagraph"/>
        <w:numPr>
          <w:ilvl w:val="1"/>
          <w:numId w:val="27"/>
        </w:numPr>
        <w:tabs>
          <w:tab w:val="left" w:pos="1540"/>
          <w:tab w:val="left" w:pos="1541"/>
        </w:tabs>
        <w:spacing w:before="120" w:after="120"/>
        <w:ind w:left="1540" w:right="645" w:hanging="360"/>
        <w:contextualSpacing w:val="0"/>
        <w:jc w:val="both"/>
        <w:rPr>
          <w:rFonts w:asciiTheme="minorHAnsi" w:hAnsiTheme="minorHAnsi"/>
        </w:rPr>
      </w:pPr>
      <w:r w:rsidRPr="00A55F00">
        <w:rPr>
          <w:rFonts w:asciiTheme="minorHAnsi" w:hAnsiTheme="minorHAnsi"/>
        </w:rPr>
        <w:t>Ba cheart dul i dteagmháil leis an Oifigeach Rochtana faoi aon deacrachtaí maidir le</w:t>
      </w:r>
      <w:r w:rsidRPr="00A55F00">
        <w:rPr>
          <w:rFonts w:asciiTheme="minorHAnsi" w:hAnsiTheme="minorHAnsi"/>
          <w:spacing w:val="-13"/>
        </w:rPr>
        <w:t xml:space="preserve"> </w:t>
      </w:r>
      <w:r w:rsidRPr="00A55F00">
        <w:rPr>
          <w:rFonts w:asciiTheme="minorHAnsi" w:hAnsiTheme="minorHAnsi"/>
        </w:rPr>
        <w:t>rochtain.</w:t>
      </w:r>
    </w:p>
    <w:p w:rsidR="00A55F00" w:rsidRPr="00A55F00" w:rsidRDefault="00A55F00" w:rsidP="003D39DA">
      <w:pPr>
        <w:pStyle w:val="ListParagraph"/>
        <w:numPr>
          <w:ilvl w:val="1"/>
          <w:numId w:val="27"/>
        </w:numPr>
        <w:tabs>
          <w:tab w:val="left" w:pos="1482"/>
        </w:tabs>
        <w:spacing w:before="120" w:after="120"/>
        <w:ind w:left="1481" w:hanging="343"/>
        <w:contextualSpacing w:val="0"/>
        <w:jc w:val="both"/>
        <w:rPr>
          <w:rFonts w:asciiTheme="minorHAnsi" w:hAnsiTheme="minorHAnsi"/>
        </w:rPr>
      </w:pPr>
      <w:r w:rsidRPr="00A55F00">
        <w:rPr>
          <w:rFonts w:asciiTheme="minorHAnsi" w:hAnsiTheme="minorHAnsi"/>
        </w:rPr>
        <w:t xml:space="preserve">Comhlíonfar </w:t>
      </w:r>
      <w:proofErr w:type="gramStart"/>
      <w:r w:rsidRPr="00A55F00">
        <w:rPr>
          <w:rFonts w:asciiTheme="minorHAnsi" w:hAnsiTheme="minorHAnsi"/>
        </w:rPr>
        <w:t>an</w:t>
      </w:r>
      <w:proofErr w:type="gramEnd"/>
      <w:r w:rsidRPr="00A55F00">
        <w:rPr>
          <w:rFonts w:asciiTheme="minorHAnsi" w:hAnsiTheme="minorHAnsi"/>
        </w:rPr>
        <w:t xml:space="preserve"> reachtaíocht Sláinte agus</w:t>
      </w:r>
      <w:r w:rsidRPr="00A55F00">
        <w:rPr>
          <w:rFonts w:asciiTheme="minorHAnsi" w:hAnsiTheme="minorHAnsi"/>
          <w:spacing w:val="-23"/>
        </w:rPr>
        <w:t xml:space="preserve"> </w:t>
      </w:r>
      <w:r w:rsidRPr="00A55F00">
        <w:rPr>
          <w:rFonts w:asciiTheme="minorHAnsi" w:hAnsiTheme="minorHAnsi"/>
        </w:rPr>
        <w:t>Sábháilteachta.</w:t>
      </w:r>
    </w:p>
    <w:p w:rsidR="00A55F00" w:rsidRPr="00FD3B66" w:rsidRDefault="00A55F00" w:rsidP="00FD3B66">
      <w:pPr>
        <w:pStyle w:val="Heading3"/>
        <w:numPr>
          <w:ilvl w:val="0"/>
          <w:numId w:val="36"/>
        </w:numPr>
      </w:pPr>
      <w:bookmarkStart w:id="32" w:name="_Toc64888382"/>
      <w:r w:rsidRPr="00FD3B66">
        <w:t>Faisnéis</w:t>
      </w:r>
      <w:bookmarkEnd w:id="32"/>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 xml:space="preserve">Glacfaimid le cur chuige réamhghníomhach maidir le soláthar faisnéise atá soiléir, tráthúil agus cruinn agus a bheidh ar fáil </w:t>
      </w:r>
      <w:proofErr w:type="gramStart"/>
      <w:r w:rsidRPr="00A55F00">
        <w:rPr>
          <w:rFonts w:asciiTheme="minorHAnsi" w:hAnsiTheme="minorHAnsi"/>
          <w:sz w:val="22"/>
          <w:szCs w:val="22"/>
        </w:rPr>
        <w:t>ag</w:t>
      </w:r>
      <w:proofErr w:type="gramEnd"/>
      <w:r w:rsidRPr="00A55F00">
        <w:rPr>
          <w:rFonts w:asciiTheme="minorHAnsi" w:hAnsiTheme="minorHAnsi"/>
          <w:sz w:val="22"/>
          <w:szCs w:val="22"/>
        </w:rPr>
        <w:t xml:space="preserve"> gach pointe teagmhála, agus a shásóidh riachtanais daoine a bhfuil riachtanais shonracha acu. Déanfaimid deimhin de go mbainfear leas iomlán as an gcumas a chuireann Teicneolaíocht Eolais ar fáil agus go leanfar na treoirlínte faoi fhoilsiú ar an ngréasán maidir leis an bhfaisnéis a chuirfear ar láithreáin ghréasáin na seirbhíse poiblí. Leanfaimid ar aghaidh leis an bhfeachtas </w:t>
      </w:r>
      <w:proofErr w:type="gramStart"/>
      <w:r w:rsidRPr="00A55F00">
        <w:rPr>
          <w:rFonts w:asciiTheme="minorHAnsi" w:hAnsiTheme="minorHAnsi"/>
          <w:sz w:val="22"/>
          <w:szCs w:val="22"/>
        </w:rPr>
        <w:t>chun</w:t>
      </w:r>
      <w:proofErr w:type="gramEnd"/>
      <w:r w:rsidRPr="00A55F00">
        <w:rPr>
          <w:rFonts w:asciiTheme="minorHAnsi" w:hAnsiTheme="minorHAnsi"/>
          <w:sz w:val="22"/>
          <w:szCs w:val="22"/>
        </w:rPr>
        <w:t xml:space="preserve"> simpliú a dhéanamh ar rialacha, rialacháin, foirmeacha, bileoga faisnéise agus nósanna imeachta.</w:t>
      </w:r>
    </w:p>
    <w:p w:rsidR="00A55F00" w:rsidRPr="00A55F00" w:rsidRDefault="00A55F00" w:rsidP="003D39DA">
      <w:pPr>
        <w:spacing w:before="120" w:after="120"/>
        <w:ind w:left="768"/>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500"/>
          <w:tab w:val="left" w:pos="1501"/>
        </w:tabs>
        <w:spacing w:before="120" w:after="120"/>
        <w:ind w:left="1500" w:right="162" w:hanging="360"/>
        <w:contextualSpacing w:val="0"/>
        <w:jc w:val="both"/>
        <w:rPr>
          <w:rFonts w:asciiTheme="minorHAnsi" w:hAnsiTheme="minorHAnsi"/>
        </w:rPr>
      </w:pPr>
      <w:r w:rsidRPr="00A55F00">
        <w:rPr>
          <w:rFonts w:asciiTheme="minorHAnsi" w:hAnsiTheme="minorHAnsi"/>
        </w:rPr>
        <w:t xml:space="preserve">Maidir leis </w:t>
      </w:r>
      <w:proofErr w:type="gramStart"/>
      <w:r w:rsidRPr="00A55F00">
        <w:rPr>
          <w:rFonts w:asciiTheme="minorHAnsi" w:hAnsiTheme="minorHAnsi"/>
        </w:rPr>
        <w:t>an</w:t>
      </w:r>
      <w:proofErr w:type="gramEnd"/>
      <w:r w:rsidRPr="00A55F00">
        <w:rPr>
          <w:rFonts w:asciiTheme="minorHAnsi" w:hAnsiTheme="minorHAnsi"/>
        </w:rPr>
        <w:t xml:space="preserve"> fhaisnéis go léir a chuireann an TAC ar fáil cinnteoimid go mbeidh sí soiléir, tráthúil, cruinn agus inrochtana ag ár gcustaiméirí sa bhfoirm is oiriúnaí</w:t>
      </w:r>
      <w:r w:rsidRPr="00A55F00">
        <w:rPr>
          <w:rFonts w:asciiTheme="minorHAnsi" w:hAnsiTheme="minorHAnsi"/>
          <w:spacing w:val="-10"/>
        </w:rPr>
        <w:t xml:space="preserve"> </w:t>
      </w:r>
      <w:r w:rsidRPr="00A55F00">
        <w:rPr>
          <w:rFonts w:asciiTheme="minorHAnsi" w:hAnsiTheme="minorHAnsi"/>
        </w:rPr>
        <w:t>dóibh.</w:t>
      </w:r>
    </w:p>
    <w:p w:rsidR="00A55F00" w:rsidRPr="00A55F00" w:rsidRDefault="00A55F00" w:rsidP="003D39DA">
      <w:pPr>
        <w:pStyle w:val="ListParagraph"/>
        <w:numPr>
          <w:ilvl w:val="1"/>
          <w:numId w:val="27"/>
        </w:numPr>
        <w:tabs>
          <w:tab w:val="left" w:pos="1500"/>
          <w:tab w:val="left" w:pos="1501"/>
        </w:tabs>
        <w:spacing w:before="120" w:after="120"/>
        <w:ind w:left="1500" w:hanging="360"/>
        <w:contextualSpacing w:val="0"/>
        <w:jc w:val="both"/>
        <w:rPr>
          <w:rFonts w:asciiTheme="minorHAnsi" w:hAnsiTheme="minorHAnsi"/>
        </w:rPr>
      </w:pPr>
      <w:r w:rsidRPr="00A55F00">
        <w:rPr>
          <w:rFonts w:asciiTheme="minorHAnsi" w:hAnsiTheme="minorHAnsi"/>
        </w:rPr>
        <w:t>Foilseoimid an oiread agus is féidir den fhaisnéis sin ar ár láithreán</w:t>
      </w:r>
      <w:r w:rsidRPr="00A55F00">
        <w:rPr>
          <w:rFonts w:asciiTheme="minorHAnsi" w:hAnsiTheme="minorHAnsi"/>
          <w:spacing w:val="-24"/>
        </w:rPr>
        <w:t xml:space="preserve"> </w:t>
      </w:r>
      <w:r w:rsidRPr="00A55F00">
        <w:rPr>
          <w:rFonts w:asciiTheme="minorHAnsi" w:hAnsiTheme="minorHAnsi"/>
        </w:rPr>
        <w:t>gréasáin.</w:t>
      </w:r>
    </w:p>
    <w:p w:rsidR="00A55F00" w:rsidRPr="00A55F00" w:rsidRDefault="00A55F00" w:rsidP="003D39DA">
      <w:pPr>
        <w:pStyle w:val="ListParagraph"/>
        <w:numPr>
          <w:ilvl w:val="1"/>
          <w:numId w:val="27"/>
        </w:numPr>
        <w:tabs>
          <w:tab w:val="left" w:pos="1500"/>
          <w:tab w:val="left" w:pos="1501"/>
        </w:tabs>
        <w:spacing w:before="120" w:after="120"/>
        <w:ind w:left="1500" w:right="1534" w:hanging="360"/>
        <w:contextualSpacing w:val="0"/>
        <w:jc w:val="both"/>
        <w:rPr>
          <w:rFonts w:asciiTheme="minorHAnsi" w:hAnsiTheme="minorHAnsi"/>
        </w:rPr>
      </w:pPr>
      <w:r w:rsidRPr="00A55F00">
        <w:rPr>
          <w:rFonts w:asciiTheme="minorHAnsi" w:hAnsiTheme="minorHAnsi"/>
        </w:rPr>
        <w:t xml:space="preserve">Cinnteoimid go sásóidh ár suíomh gréasáin </w:t>
      </w:r>
      <w:proofErr w:type="gramStart"/>
      <w:r w:rsidRPr="00A55F00">
        <w:rPr>
          <w:rFonts w:asciiTheme="minorHAnsi" w:hAnsiTheme="minorHAnsi"/>
        </w:rPr>
        <w:t>na</w:t>
      </w:r>
      <w:proofErr w:type="gramEnd"/>
      <w:r w:rsidRPr="00A55F00">
        <w:rPr>
          <w:rFonts w:asciiTheme="minorHAnsi" w:hAnsiTheme="minorHAnsi"/>
        </w:rPr>
        <w:t xml:space="preserve"> treoirlínte maidir le hinrochtaineacht</w:t>
      </w:r>
      <w:r w:rsidRPr="00A55F00">
        <w:rPr>
          <w:rFonts w:asciiTheme="minorHAnsi" w:hAnsiTheme="minorHAnsi"/>
          <w:spacing w:val="-10"/>
        </w:rPr>
        <w:t xml:space="preserve"> </w:t>
      </w:r>
      <w:r w:rsidRPr="00A55F00">
        <w:rPr>
          <w:rFonts w:asciiTheme="minorHAnsi" w:hAnsiTheme="minorHAnsi"/>
        </w:rPr>
        <w:t>gréasáin.</w:t>
      </w:r>
    </w:p>
    <w:p w:rsidR="00A55F00" w:rsidRPr="00A55F00" w:rsidRDefault="00A55F00" w:rsidP="003D39DA">
      <w:pPr>
        <w:pStyle w:val="ListParagraph"/>
        <w:numPr>
          <w:ilvl w:val="1"/>
          <w:numId w:val="27"/>
        </w:numPr>
        <w:tabs>
          <w:tab w:val="left" w:pos="1483"/>
          <w:tab w:val="left" w:pos="1484"/>
        </w:tabs>
        <w:spacing w:before="120" w:after="120"/>
        <w:ind w:left="1493" w:right="814" w:hanging="355"/>
        <w:contextualSpacing w:val="0"/>
        <w:jc w:val="both"/>
        <w:rPr>
          <w:rFonts w:asciiTheme="minorHAnsi" w:hAnsiTheme="minorHAnsi"/>
        </w:rPr>
      </w:pPr>
      <w:r w:rsidRPr="00A55F00">
        <w:rPr>
          <w:rFonts w:asciiTheme="minorHAnsi" w:hAnsiTheme="minorHAnsi"/>
        </w:rPr>
        <w:t xml:space="preserve">Déanfaimid gach iarracht </w:t>
      </w:r>
      <w:proofErr w:type="gramStart"/>
      <w:r w:rsidRPr="00A55F00">
        <w:rPr>
          <w:rFonts w:asciiTheme="minorHAnsi" w:hAnsiTheme="minorHAnsi"/>
        </w:rPr>
        <w:t>lena</w:t>
      </w:r>
      <w:proofErr w:type="gramEnd"/>
      <w:r w:rsidRPr="00A55F00">
        <w:rPr>
          <w:rFonts w:asciiTheme="minorHAnsi" w:hAnsiTheme="minorHAnsi"/>
        </w:rPr>
        <w:t xml:space="preserve"> chinntiú go gcuirfear an fhaisnéis ar fáil san oiread formáidí éagsúla agus is</w:t>
      </w:r>
      <w:r w:rsidRPr="00A55F00">
        <w:rPr>
          <w:rFonts w:asciiTheme="minorHAnsi" w:hAnsiTheme="minorHAnsi"/>
          <w:spacing w:val="-17"/>
        </w:rPr>
        <w:t xml:space="preserve"> </w:t>
      </w:r>
      <w:r w:rsidRPr="00A55F00">
        <w:rPr>
          <w:rFonts w:asciiTheme="minorHAnsi" w:hAnsiTheme="minorHAnsi"/>
        </w:rPr>
        <w:t>praiticiúil.</w:t>
      </w:r>
    </w:p>
    <w:p w:rsidR="00A55F00" w:rsidRPr="00FD3B66" w:rsidRDefault="00A55F00" w:rsidP="00FD3B66">
      <w:pPr>
        <w:pStyle w:val="Heading3"/>
        <w:numPr>
          <w:ilvl w:val="0"/>
          <w:numId w:val="36"/>
        </w:numPr>
      </w:pPr>
      <w:bookmarkStart w:id="33" w:name="_Toc64888383"/>
      <w:r w:rsidRPr="00FD3B66">
        <w:t>Tráthúlacht agus Cúirtéis</w:t>
      </w:r>
      <w:bookmarkEnd w:id="33"/>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Seirbhísí ardchaighdeáin a chur ar fáil le cúirtéis, íogaireacht agus a laghad moille agus is féidir, agus atmaisféar comh-mheasa a chothú idir soláthraí agus custaiméir.</w:t>
      </w:r>
    </w:p>
    <w:p w:rsidR="00A55F00" w:rsidRPr="00A55F00" w:rsidRDefault="00A55F00" w:rsidP="003D39DA">
      <w:pPr>
        <w:spacing w:before="120" w:after="120"/>
        <w:ind w:left="706"/>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500"/>
          <w:tab w:val="left" w:pos="1501"/>
        </w:tabs>
        <w:spacing w:before="120" w:after="120"/>
        <w:ind w:left="1500" w:right="142" w:hanging="360"/>
        <w:contextualSpacing w:val="0"/>
        <w:jc w:val="both"/>
        <w:rPr>
          <w:rFonts w:asciiTheme="minorHAnsi" w:hAnsiTheme="minorHAnsi"/>
        </w:rPr>
      </w:pPr>
      <w:r w:rsidRPr="00A55F00">
        <w:rPr>
          <w:rFonts w:asciiTheme="minorHAnsi" w:hAnsiTheme="minorHAnsi"/>
        </w:rPr>
        <w:t xml:space="preserve">Cinnteoimid go gcaithfear leis </w:t>
      </w:r>
      <w:proofErr w:type="gramStart"/>
      <w:r w:rsidRPr="00A55F00">
        <w:rPr>
          <w:rFonts w:asciiTheme="minorHAnsi" w:hAnsiTheme="minorHAnsi"/>
        </w:rPr>
        <w:t>na</w:t>
      </w:r>
      <w:proofErr w:type="gramEnd"/>
      <w:r w:rsidRPr="00A55F00">
        <w:rPr>
          <w:rFonts w:asciiTheme="minorHAnsi" w:hAnsiTheme="minorHAnsi"/>
        </w:rPr>
        <w:t xml:space="preserve"> custaiméirí go léir le cúirtéis agus go ndéileálfar le gach fiosrúchán go pras agus go</w:t>
      </w:r>
      <w:r w:rsidRPr="00A55F00">
        <w:rPr>
          <w:rFonts w:asciiTheme="minorHAnsi" w:hAnsiTheme="minorHAnsi"/>
          <w:spacing w:val="-14"/>
        </w:rPr>
        <w:t xml:space="preserve"> </w:t>
      </w:r>
      <w:r w:rsidRPr="00A55F00">
        <w:rPr>
          <w:rFonts w:asciiTheme="minorHAnsi" w:hAnsiTheme="minorHAnsi"/>
        </w:rPr>
        <w:t>héifeachtach.</w:t>
      </w:r>
    </w:p>
    <w:p w:rsidR="00A55F00" w:rsidRPr="00A55F00" w:rsidRDefault="00A55F00" w:rsidP="003D39DA">
      <w:pPr>
        <w:pStyle w:val="ListParagraph"/>
        <w:numPr>
          <w:ilvl w:val="1"/>
          <w:numId w:val="27"/>
        </w:numPr>
        <w:tabs>
          <w:tab w:val="left" w:pos="1500"/>
          <w:tab w:val="left" w:pos="1501"/>
        </w:tabs>
        <w:spacing w:before="120" w:after="120"/>
        <w:ind w:left="1500" w:right="103" w:hanging="360"/>
        <w:contextualSpacing w:val="0"/>
        <w:jc w:val="both"/>
        <w:rPr>
          <w:rFonts w:asciiTheme="minorHAnsi" w:hAnsiTheme="minorHAnsi"/>
        </w:rPr>
      </w:pPr>
      <w:r w:rsidRPr="00A55F00">
        <w:rPr>
          <w:rFonts w:asciiTheme="minorHAnsi" w:hAnsiTheme="minorHAnsi"/>
        </w:rPr>
        <w:t xml:space="preserve">Cinnteoimid go dtabharfaidh an fhoireann go léir </w:t>
      </w:r>
      <w:proofErr w:type="gramStart"/>
      <w:r w:rsidRPr="00A55F00">
        <w:rPr>
          <w:rFonts w:asciiTheme="minorHAnsi" w:hAnsiTheme="minorHAnsi"/>
        </w:rPr>
        <w:t>a</w:t>
      </w:r>
      <w:proofErr w:type="gramEnd"/>
      <w:r w:rsidRPr="00A55F00">
        <w:rPr>
          <w:rFonts w:asciiTheme="minorHAnsi" w:hAnsiTheme="minorHAnsi"/>
        </w:rPr>
        <w:t xml:space="preserve"> n-ainmneacha agus a rannóga nuair a fhreagraíonn siad glaonna</w:t>
      </w:r>
      <w:r w:rsidRPr="00A55F00">
        <w:rPr>
          <w:rFonts w:asciiTheme="minorHAnsi" w:hAnsiTheme="minorHAnsi"/>
          <w:spacing w:val="-12"/>
        </w:rPr>
        <w:t xml:space="preserve"> </w:t>
      </w:r>
      <w:r w:rsidRPr="00A55F00">
        <w:rPr>
          <w:rFonts w:asciiTheme="minorHAnsi" w:hAnsiTheme="minorHAnsi"/>
        </w:rPr>
        <w:t>teileafóin.</w:t>
      </w:r>
    </w:p>
    <w:p w:rsidR="00A55F00" w:rsidRPr="00A55F00" w:rsidRDefault="00A55F00" w:rsidP="003D39DA">
      <w:pPr>
        <w:pStyle w:val="ListParagraph"/>
        <w:numPr>
          <w:ilvl w:val="1"/>
          <w:numId w:val="27"/>
        </w:numPr>
        <w:tabs>
          <w:tab w:val="left" w:pos="1501"/>
        </w:tabs>
        <w:spacing w:before="120" w:after="120"/>
        <w:ind w:left="1500" w:right="322" w:hanging="360"/>
        <w:contextualSpacing w:val="0"/>
        <w:jc w:val="both"/>
        <w:rPr>
          <w:rFonts w:asciiTheme="minorHAnsi" w:hAnsiTheme="minorHAnsi"/>
        </w:rPr>
      </w:pPr>
      <w:r w:rsidRPr="00A55F00">
        <w:rPr>
          <w:rFonts w:asciiTheme="minorHAnsi" w:hAnsiTheme="minorHAnsi"/>
        </w:rPr>
        <w:t xml:space="preserve">Cinnteoimid go ndéanfar gach teachtaireacht glórphoist a nuashonrú go rialta agus go dtabharfar freagra ar gach teachtaireacht ghlórphoist laistigh de </w:t>
      </w:r>
      <w:r w:rsidRPr="007E074D">
        <w:rPr>
          <w:rFonts w:asciiTheme="minorHAnsi" w:hAnsiTheme="minorHAnsi"/>
        </w:rPr>
        <w:t>3</w:t>
      </w:r>
      <w:r w:rsidRPr="00A55F00">
        <w:rPr>
          <w:rFonts w:asciiTheme="minorHAnsi" w:hAnsiTheme="minorHAnsi"/>
        </w:rPr>
        <w:t xml:space="preserve"> lá oibre</w:t>
      </w:r>
      <w:r w:rsidRPr="00543535">
        <w:rPr>
          <w:rFonts w:asciiTheme="minorHAnsi" w:hAnsiTheme="minorHAnsi"/>
          <w:color w:val="00B050"/>
        </w:rPr>
        <w:t xml:space="preserve"> </w:t>
      </w:r>
      <w:r w:rsidRPr="00A55F00">
        <w:rPr>
          <w:rFonts w:asciiTheme="minorHAnsi" w:hAnsiTheme="minorHAnsi"/>
        </w:rPr>
        <w:t xml:space="preserve">ón am </w:t>
      </w:r>
      <w:proofErr w:type="gramStart"/>
      <w:r w:rsidRPr="00A55F00">
        <w:rPr>
          <w:rFonts w:asciiTheme="minorHAnsi" w:hAnsiTheme="minorHAnsi"/>
        </w:rPr>
        <w:t>a</w:t>
      </w:r>
      <w:proofErr w:type="gramEnd"/>
      <w:r w:rsidRPr="00A55F00">
        <w:rPr>
          <w:rFonts w:asciiTheme="minorHAnsi" w:hAnsiTheme="minorHAnsi"/>
        </w:rPr>
        <w:t xml:space="preserve"> fhaightear</w:t>
      </w:r>
      <w:r w:rsidRPr="00A55F00">
        <w:rPr>
          <w:rFonts w:asciiTheme="minorHAnsi" w:hAnsiTheme="minorHAnsi"/>
          <w:spacing w:val="-15"/>
        </w:rPr>
        <w:t xml:space="preserve"> </w:t>
      </w:r>
      <w:r w:rsidRPr="00A55F00">
        <w:rPr>
          <w:rFonts w:asciiTheme="minorHAnsi" w:hAnsiTheme="minorHAnsi"/>
        </w:rPr>
        <w:t>iad.</w:t>
      </w:r>
    </w:p>
    <w:p w:rsidR="00A55F00" w:rsidRPr="00A55F00" w:rsidRDefault="00A55F00" w:rsidP="003D39DA">
      <w:pPr>
        <w:pStyle w:val="ListParagraph"/>
        <w:numPr>
          <w:ilvl w:val="1"/>
          <w:numId w:val="27"/>
        </w:numPr>
        <w:tabs>
          <w:tab w:val="left" w:pos="1483"/>
          <w:tab w:val="left" w:pos="1484"/>
        </w:tabs>
        <w:spacing w:before="120" w:after="120"/>
        <w:ind w:left="1493" w:right="438" w:hanging="355"/>
        <w:contextualSpacing w:val="0"/>
        <w:jc w:val="both"/>
        <w:rPr>
          <w:rFonts w:asciiTheme="minorHAnsi" w:hAnsiTheme="minorHAnsi"/>
        </w:rPr>
      </w:pPr>
      <w:r w:rsidRPr="00A55F00">
        <w:rPr>
          <w:rFonts w:asciiTheme="minorHAnsi" w:hAnsiTheme="minorHAnsi"/>
        </w:rPr>
        <w:t xml:space="preserve">Cinnteoimid go mbeidh </w:t>
      </w:r>
      <w:proofErr w:type="gramStart"/>
      <w:r w:rsidRPr="00A55F00">
        <w:rPr>
          <w:rFonts w:asciiTheme="minorHAnsi" w:hAnsiTheme="minorHAnsi"/>
        </w:rPr>
        <w:t>na</w:t>
      </w:r>
      <w:proofErr w:type="gramEnd"/>
      <w:r w:rsidRPr="00A55F00">
        <w:rPr>
          <w:rFonts w:asciiTheme="minorHAnsi" w:hAnsiTheme="minorHAnsi"/>
        </w:rPr>
        <w:t xml:space="preserve"> sonraí teagmhála iomlána ar fáil ar gach cumarsáid i scríbhinn nó ar ríomhphost ón</w:t>
      </w:r>
      <w:r w:rsidRPr="00A55F00">
        <w:rPr>
          <w:rFonts w:asciiTheme="minorHAnsi" w:hAnsiTheme="minorHAnsi"/>
          <w:spacing w:val="-18"/>
        </w:rPr>
        <w:t xml:space="preserve"> TAC</w:t>
      </w:r>
      <w:r w:rsidRPr="00A55F00">
        <w:rPr>
          <w:rFonts w:asciiTheme="minorHAnsi" w:hAnsiTheme="minorHAnsi"/>
        </w:rPr>
        <w:t>.</w:t>
      </w:r>
    </w:p>
    <w:p w:rsidR="00A55F00" w:rsidRPr="00FD3B66" w:rsidRDefault="00A55F00" w:rsidP="00FD3B66">
      <w:pPr>
        <w:pStyle w:val="Heading3"/>
        <w:numPr>
          <w:ilvl w:val="0"/>
          <w:numId w:val="36"/>
        </w:numPr>
      </w:pPr>
      <w:bookmarkStart w:id="34" w:name="_Toc64888384"/>
      <w:r w:rsidRPr="00FD3B66">
        <w:t>Gearáin</w:t>
      </w:r>
      <w:bookmarkEnd w:id="34"/>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 xml:space="preserve">Córas dea-fhógartha, inrochtana, trédhearcach agus simplí le húsáid a choinneáil </w:t>
      </w:r>
      <w:proofErr w:type="gramStart"/>
      <w:r w:rsidRPr="00A55F00">
        <w:rPr>
          <w:rFonts w:asciiTheme="minorHAnsi" w:hAnsiTheme="minorHAnsi"/>
          <w:sz w:val="22"/>
          <w:szCs w:val="22"/>
        </w:rPr>
        <w:t>chun</w:t>
      </w:r>
      <w:proofErr w:type="gramEnd"/>
      <w:r w:rsidRPr="00A55F00">
        <w:rPr>
          <w:rFonts w:asciiTheme="minorHAnsi" w:hAnsiTheme="minorHAnsi"/>
          <w:sz w:val="22"/>
          <w:szCs w:val="22"/>
        </w:rPr>
        <w:t xml:space="preserve"> déileáil le gearáin faoi chaighdeán na seirbhíse a chuirtear ar fáil.</w:t>
      </w:r>
    </w:p>
    <w:p w:rsidR="00A55F00" w:rsidRPr="00A55F00" w:rsidRDefault="00A55F00" w:rsidP="003D39DA">
      <w:pPr>
        <w:spacing w:before="120" w:after="120"/>
        <w:ind w:left="773"/>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483"/>
          <w:tab w:val="left" w:pos="1484"/>
        </w:tabs>
        <w:spacing w:before="120" w:after="120"/>
        <w:ind w:left="1493" w:right="232" w:hanging="355"/>
        <w:contextualSpacing w:val="0"/>
        <w:jc w:val="both"/>
        <w:rPr>
          <w:rFonts w:asciiTheme="minorHAnsi" w:hAnsiTheme="minorHAnsi"/>
        </w:rPr>
      </w:pPr>
      <w:r w:rsidRPr="00A55F00">
        <w:rPr>
          <w:rFonts w:asciiTheme="minorHAnsi" w:hAnsiTheme="minorHAnsi"/>
        </w:rPr>
        <w:t>Tá an</w:t>
      </w:r>
      <w:r w:rsidRPr="00A55F00">
        <w:rPr>
          <w:rFonts w:asciiTheme="minorHAnsi" w:hAnsiTheme="minorHAnsi"/>
          <w:color w:val="00859F"/>
        </w:rPr>
        <w:t xml:space="preserve"> </w:t>
      </w:r>
      <w:r w:rsidRPr="00543535">
        <w:rPr>
          <w:rFonts w:asciiTheme="minorHAnsi" w:hAnsiTheme="minorHAnsi"/>
          <w:u w:color="00859F"/>
        </w:rPr>
        <w:t>nós imeachta le gearáin a dhéanamh</w:t>
      </w:r>
      <w:r w:rsidRPr="00543535">
        <w:rPr>
          <w:rFonts w:asciiTheme="minorHAnsi" w:hAnsiTheme="minorHAnsi"/>
        </w:rPr>
        <w:t xml:space="preserve"> </w:t>
      </w:r>
      <w:r w:rsidRPr="00A55F00">
        <w:rPr>
          <w:rFonts w:asciiTheme="minorHAnsi" w:hAnsiTheme="minorHAnsi"/>
        </w:rPr>
        <w:t xml:space="preserve">atá i bhfeidhm againn soiléir (Cuid 3) agus beidh sé sin ar fáil </w:t>
      </w:r>
      <w:proofErr w:type="gramStart"/>
      <w:r w:rsidRPr="00A55F00">
        <w:rPr>
          <w:rFonts w:asciiTheme="minorHAnsi" w:hAnsiTheme="minorHAnsi"/>
        </w:rPr>
        <w:t>ag</w:t>
      </w:r>
      <w:proofErr w:type="gramEnd"/>
      <w:r w:rsidRPr="00A55F00">
        <w:rPr>
          <w:rFonts w:asciiTheme="minorHAnsi" w:hAnsiTheme="minorHAnsi"/>
        </w:rPr>
        <w:t xml:space="preserve"> gach pointe fáiltithe agus ar ár láithreán</w:t>
      </w:r>
      <w:r w:rsidRPr="00A55F00">
        <w:rPr>
          <w:rFonts w:asciiTheme="minorHAnsi" w:hAnsiTheme="minorHAnsi"/>
          <w:spacing w:val="-21"/>
        </w:rPr>
        <w:t xml:space="preserve"> </w:t>
      </w:r>
      <w:r w:rsidRPr="00A55F00">
        <w:rPr>
          <w:rFonts w:asciiTheme="minorHAnsi" w:hAnsiTheme="minorHAnsi"/>
        </w:rPr>
        <w:t>gréasáin.</w:t>
      </w:r>
    </w:p>
    <w:p w:rsidR="00A55F00" w:rsidRPr="00A55F00" w:rsidRDefault="00A55F00" w:rsidP="003D39DA">
      <w:pPr>
        <w:pStyle w:val="ListParagraph"/>
        <w:numPr>
          <w:ilvl w:val="1"/>
          <w:numId w:val="27"/>
        </w:numPr>
        <w:tabs>
          <w:tab w:val="left" w:pos="1483"/>
          <w:tab w:val="left" w:pos="1484"/>
        </w:tabs>
        <w:spacing w:before="120" w:after="120"/>
        <w:ind w:left="1493" w:right="128" w:hanging="355"/>
        <w:contextualSpacing w:val="0"/>
        <w:jc w:val="both"/>
        <w:rPr>
          <w:rFonts w:asciiTheme="minorHAnsi" w:hAnsiTheme="minorHAnsi"/>
        </w:rPr>
      </w:pPr>
      <w:r w:rsidRPr="00A55F00">
        <w:rPr>
          <w:rFonts w:asciiTheme="minorHAnsi" w:hAnsiTheme="minorHAnsi"/>
        </w:rPr>
        <w:t xml:space="preserve">Cinnteoimid go n-admhófar gach gearán laistigh de 5 lá oibre ón am </w:t>
      </w:r>
      <w:proofErr w:type="gramStart"/>
      <w:r w:rsidRPr="00A55F00">
        <w:rPr>
          <w:rFonts w:asciiTheme="minorHAnsi" w:hAnsiTheme="minorHAnsi"/>
        </w:rPr>
        <w:t>a</w:t>
      </w:r>
      <w:proofErr w:type="gramEnd"/>
      <w:r w:rsidRPr="00A55F00">
        <w:rPr>
          <w:rFonts w:asciiTheme="minorHAnsi" w:hAnsiTheme="minorHAnsi"/>
        </w:rPr>
        <w:t xml:space="preserve"> fhaightear é agus go gcaithfear go pras, go cothrom, go neamhchlaonta agus faoi rún</w:t>
      </w:r>
      <w:r w:rsidRPr="00A55F00">
        <w:rPr>
          <w:rFonts w:asciiTheme="minorHAnsi" w:hAnsiTheme="minorHAnsi"/>
          <w:spacing w:val="-35"/>
        </w:rPr>
        <w:t xml:space="preserve"> </w:t>
      </w:r>
      <w:r w:rsidRPr="00A55F00">
        <w:rPr>
          <w:rFonts w:asciiTheme="minorHAnsi" w:hAnsiTheme="minorHAnsi"/>
        </w:rPr>
        <w:t>leis.</w:t>
      </w:r>
    </w:p>
    <w:p w:rsidR="00A55F00" w:rsidRPr="00A55F00" w:rsidRDefault="00A55F00" w:rsidP="003D39DA">
      <w:pPr>
        <w:pStyle w:val="ListParagraph"/>
        <w:numPr>
          <w:ilvl w:val="1"/>
          <w:numId w:val="27"/>
        </w:numPr>
        <w:tabs>
          <w:tab w:val="left" w:pos="1483"/>
          <w:tab w:val="left" w:pos="1484"/>
        </w:tabs>
        <w:spacing w:before="120" w:after="120"/>
        <w:ind w:left="1510" w:right="101" w:hanging="372"/>
        <w:contextualSpacing w:val="0"/>
        <w:jc w:val="both"/>
        <w:rPr>
          <w:rFonts w:asciiTheme="minorHAnsi" w:hAnsiTheme="minorHAnsi"/>
        </w:rPr>
      </w:pPr>
      <w:r w:rsidRPr="00A55F00">
        <w:rPr>
          <w:rFonts w:asciiTheme="minorHAnsi" w:hAnsiTheme="minorHAnsi"/>
        </w:rPr>
        <w:t xml:space="preserve">Cinnteoimid go ndéanfar </w:t>
      </w:r>
      <w:proofErr w:type="gramStart"/>
      <w:r w:rsidRPr="00A55F00">
        <w:rPr>
          <w:rFonts w:asciiTheme="minorHAnsi" w:hAnsiTheme="minorHAnsi"/>
        </w:rPr>
        <w:t>na</w:t>
      </w:r>
      <w:proofErr w:type="gramEnd"/>
      <w:r w:rsidRPr="00A55F00">
        <w:rPr>
          <w:rFonts w:asciiTheme="minorHAnsi" w:hAnsiTheme="minorHAnsi"/>
        </w:rPr>
        <w:t xml:space="preserve"> gearáin a imscrúdú agus freagra a eisiúint laistigh de 20 lá</w:t>
      </w:r>
      <w:r w:rsidRPr="00A55F00">
        <w:rPr>
          <w:rFonts w:asciiTheme="minorHAnsi" w:hAnsiTheme="minorHAnsi"/>
          <w:spacing w:val="-4"/>
        </w:rPr>
        <w:t xml:space="preserve"> </w:t>
      </w:r>
      <w:r w:rsidRPr="00A55F00">
        <w:rPr>
          <w:rFonts w:asciiTheme="minorHAnsi" w:hAnsiTheme="minorHAnsi"/>
        </w:rPr>
        <w:t>oibre.</w:t>
      </w:r>
    </w:p>
    <w:p w:rsidR="00A55F00" w:rsidRPr="00FD3B66" w:rsidRDefault="00A55F00" w:rsidP="00FD3B66">
      <w:pPr>
        <w:pStyle w:val="Heading3"/>
        <w:numPr>
          <w:ilvl w:val="0"/>
          <w:numId w:val="36"/>
        </w:numPr>
      </w:pPr>
      <w:bookmarkStart w:id="35" w:name="_Toc64888385"/>
      <w:r w:rsidRPr="00FD3B66">
        <w:t>Achomhairc</w:t>
      </w:r>
      <w:bookmarkEnd w:id="35"/>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Coinneoimid córas foirmiúil, dea-fhógartha, inrochtana, trédhearcach agus simplí le húsáid ar siúl le déileáil le hachomhairc nó athbhreithnithe ó chustaiméirí atá míshásta le cinntí maidir le seirbhísí.</w:t>
      </w:r>
    </w:p>
    <w:p w:rsidR="00A55F00" w:rsidRPr="00A55F00" w:rsidRDefault="00A55F00" w:rsidP="003D39DA">
      <w:pPr>
        <w:spacing w:before="120" w:after="120"/>
        <w:ind w:left="773"/>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500"/>
          <w:tab w:val="left" w:pos="1501"/>
        </w:tabs>
        <w:spacing w:before="120" w:after="120"/>
        <w:ind w:left="1500" w:right="706" w:hanging="360"/>
        <w:contextualSpacing w:val="0"/>
        <w:jc w:val="both"/>
        <w:rPr>
          <w:rFonts w:asciiTheme="minorHAnsi" w:hAnsiTheme="minorHAnsi"/>
        </w:rPr>
      </w:pPr>
      <w:r w:rsidRPr="00A55F00">
        <w:rPr>
          <w:rFonts w:asciiTheme="minorHAnsi" w:hAnsiTheme="minorHAnsi"/>
        </w:rPr>
        <w:t>Tá sonraí faoin chaoi le hachomharc a dhéanamh in aghaidh cinntí leagtha amach inár nós imeachta le gearáin a</w:t>
      </w:r>
      <w:r w:rsidRPr="00A55F00">
        <w:rPr>
          <w:rFonts w:asciiTheme="minorHAnsi" w:hAnsiTheme="minorHAnsi"/>
          <w:spacing w:val="-13"/>
        </w:rPr>
        <w:t xml:space="preserve"> </w:t>
      </w:r>
      <w:r w:rsidRPr="00A55F00">
        <w:rPr>
          <w:rFonts w:asciiTheme="minorHAnsi" w:hAnsiTheme="minorHAnsi"/>
        </w:rPr>
        <w:t>dhéanamh.</w:t>
      </w:r>
    </w:p>
    <w:p w:rsidR="00A55F00" w:rsidRPr="00FD3B66" w:rsidRDefault="00A55F00" w:rsidP="00FD3B66">
      <w:pPr>
        <w:pStyle w:val="Heading3"/>
        <w:numPr>
          <w:ilvl w:val="0"/>
          <w:numId w:val="36"/>
        </w:numPr>
      </w:pPr>
      <w:bookmarkStart w:id="36" w:name="_Toc64888386"/>
      <w:r w:rsidRPr="00FD3B66">
        <w:t>Comhairliúchán agus Measúnú</w:t>
      </w:r>
      <w:bookmarkEnd w:id="36"/>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 xml:space="preserve">Cur chuige struchtúraithe maidir le comhairliúchán éifeachtach leis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gcustaiméir a sholáthar maidir le forbairt, cur ar fáil agus athbhreithniú seirbhísí agus deis a bheith ag an gcustaiméir a bheith rannpháirteach ann. A chinntiú go ndéanfar measúnú bríoch ar sholáthar seirbhísí.</w:t>
      </w:r>
    </w:p>
    <w:p w:rsidR="00A55F00" w:rsidRPr="00A55F00" w:rsidRDefault="00A55F00" w:rsidP="003D39DA">
      <w:pPr>
        <w:spacing w:before="120" w:after="120"/>
        <w:ind w:left="773"/>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483"/>
          <w:tab w:val="left" w:pos="1484"/>
        </w:tabs>
        <w:spacing w:before="120" w:after="120"/>
        <w:ind w:left="1493" w:right="609" w:hanging="355"/>
        <w:contextualSpacing w:val="0"/>
        <w:jc w:val="both"/>
        <w:rPr>
          <w:rFonts w:asciiTheme="minorHAnsi" w:hAnsiTheme="minorHAnsi"/>
        </w:rPr>
      </w:pPr>
      <w:r w:rsidRPr="00A55F00">
        <w:rPr>
          <w:rFonts w:asciiTheme="minorHAnsi" w:hAnsiTheme="minorHAnsi"/>
        </w:rPr>
        <w:t xml:space="preserve">Cuirtear fáilte roimh chustaiméirí a dtuairimí agus </w:t>
      </w:r>
      <w:proofErr w:type="gramStart"/>
      <w:r w:rsidRPr="00A55F00">
        <w:rPr>
          <w:rFonts w:asciiTheme="minorHAnsi" w:hAnsiTheme="minorHAnsi"/>
        </w:rPr>
        <w:t>a</w:t>
      </w:r>
      <w:proofErr w:type="gramEnd"/>
      <w:r w:rsidRPr="00A55F00">
        <w:rPr>
          <w:rFonts w:asciiTheme="minorHAnsi" w:hAnsiTheme="minorHAnsi"/>
        </w:rPr>
        <w:t xml:space="preserve"> mbarúlacha a sheoladh chugainn tríd an stiúrthóir gréasáin</w:t>
      </w:r>
      <w:r w:rsidRPr="002232B9">
        <w:rPr>
          <w:rFonts w:asciiTheme="minorHAnsi" w:hAnsiTheme="minorHAnsi"/>
          <w:color w:val="84ACB6" w:themeColor="accent5"/>
          <w:spacing w:val="-17"/>
        </w:rPr>
        <w:t xml:space="preserve"> </w:t>
      </w:r>
      <w:r w:rsidRPr="002232B9">
        <w:rPr>
          <w:rFonts w:asciiTheme="minorHAnsi" w:hAnsiTheme="minorHAnsi"/>
          <w:color w:val="00859F"/>
          <w:u w:val="single" w:color="00859F"/>
        </w:rPr>
        <w:t>(info@taxappeals.ie).</w:t>
      </w:r>
    </w:p>
    <w:p w:rsidR="00A55F00" w:rsidRPr="00A55F00" w:rsidRDefault="00A55F00" w:rsidP="003D39DA">
      <w:pPr>
        <w:pStyle w:val="ListParagraph"/>
        <w:numPr>
          <w:ilvl w:val="1"/>
          <w:numId w:val="27"/>
        </w:numPr>
        <w:tabs>
          <w:tab w:val="left" w:pos="1483"/>
          <w:tab w:val="left" w:pos="1484"/>
        </w:tabs>
        <w:spacing w:before="120" w:after="120"/>
        <w:ind w:left="1493" w:right="895" w:hanging="355"/>
        <w:contextualSpacing w:val="0"/>
        <w:jc w:val="both"/>
        <w:rPr>
          <w:rFonts w:asciiTheme="minorHAnsi" w:hAnsiTheme="minorHAnsi"/>
        </w:rPr>
      </w:pPr>
      <w:r w:rsidRPr="00A55F00">
        <w:rPr>
          <w:rFonts w:asciiTheme="minorHAnsi" w:hAnsiTheme="minorHAnsi"/>
        </w:rPr>
        <w:t xml:space="preserve">Foilseofar sonraí faoinár ndul </w:t>
      </w:r>
      <w:proofErr w:type="gramStart"/>
      <w:r w:rsidRPr="00A55F00">
        <w:rPr>
          <w:rFonts w:asciiTheme="minorHAnsi" w:hAnsiTheme="minorHAnsi"/>
        </w:rPr>
        <w:t>chun</w:t>
      </w:r>
      <w:proofErr w:type="gramEnd"/>
      <w:r w:rsidRPr="00A55F00">
        <w:rPr>
          <w:rFonts w:asciiTheme="minorHAnsi" w:hAnsiTheme="minorHAnsi"/>
        </w:rPr>
        <w:t xml:space="preserve"> cinn maidir le hoibriú na TAC agus seirbhís do chustaiméirí inár nAthbhreithniú</w:t>
      </w:r>
      <w:r w:rsidRPr="00A55F00">
        <w:rPr>
          <w:rFonts w:asciiTheme="minorHAnsi" w:hAnsiTheme="minorHAnsi"/>
          <w:spacing w:val="-24"/>
        </w:rPr>
        <w:t xml:space="preserve"> </w:t>
      </w:r>
      <w:r w:rsidRPr="00A55F00">
        <w:rPr>
          <w:rFonts w:asciiTheme="minorHAnsi" w:hAnsiTheme="minorHAnsi"/>
        </w:rPr>
        <w:t>Bliantúil.</w:t>
      </w:r>
    </w:p>
    <w:p w:rsidR="00A55F00" w:rsidRPr="00FD3B66" w:rsidRDefault="00A55F00" w:rsidP="00FD3B66">
      <w:pPr>
        <w:pStyle w:val="Heading3"/>
        <w:numPr>
          <w:ilvl w:val="0"/>
          <w:numId w:val="36"/>
        </w:numPr>
      </w:pPr>
      <w:bookmarkStart w:id="37" w:name="_Toc64888387"/>
      <w:r w:rsidRPr="00FD3B66">
        <w:t>Rogha</w:t>
      </w:r>
      <w:bookmarkEnd w:id="37"/>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 xml:space="preserve">Rogha a chur ar fáil, nuair is féidir, maidir le seirbhísí a sholáthar lena n-áirítear modhanna íocaíochta, suíomh na bpointí teagmhála, uaireanta oscailte agus an méid ama a thógann sé chun iad a sholáthar. Teicneolaíochtaí atá ar fáil agus </w:t>
      </w:r>
      <w:proofErr w:type="gramStart"/>
      <w:r w:rsidRPr="00A55F00">
        <w:rPr>
          <w:rFonts w:asciiTheme="minorHAnsi" w:hAnsiTheme="minorHAnsi"/>
          <w:sz w:val="22"/>
          <w:szCs w:val="22"/>
        </w:rPr>
        <w:t>ag</w:t>
      </w:r>
      <w:proofErr w:type="gramEnd"/>
      <w:r w:rsidRPr="00A55F00">
        <w:rPr>
          <w:rFonts w:asciiTheme="minorHAnsi" w:hAnsiTheme="minorHAnsi"/>
          <w:sz w:val="22"/>
          <w:szCs w:val="22"/>
        </w:rPr>
        <w:t xml:space="preserve"> teacht chun cinn a úsáid chun rochtain agus roghanna uasta a chinntiú mar aon le hardchaighdeán soláthair.</w:t>
      </w:r>
    </w:p>
    <w:p w:rsidR="00A55F00" w:rsidRPr="00A55F00" w:rsidRDefault="00A55F00" w:rsidP="003D39DA">
      <w:pPr>
        <w:spacing w:before="120" w:after="120"/>
        <w:ind w:left="773"/>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484"/>
        </w:tabs>
        <w:spacing w:before="120" w:after="120"/>
        <w:ind w:left="1493" w:right="145" w:hanging="355"/>
        <w:contextualSpacing w:val="0"/>
        <w:jc w:val="both"/>
        <w:rPr>
          <w:rFonts w:asciiTheme="minorHAnsi" w:hAnsiTheme="minorHAnsi"/>
        </w:rPr>
      </w:pPr>
      <w:r w:rsidRPr="00A55F00">
        <w:rPr>
          <w:rFonts w:asciiTheme="minorHAnsi" w:hAnsiTheme="minorHAnsi"/>
        </w:rPr>
        <w:t>Rogha a chur ar fáil, nuair is féidir, maidir le seirbhísí a sholáthar lena n-áirítear modhanna íocaíochta, suíomh na bpointí teagmhála, uaireanta oscailte agus an méid ama a thógann sé chun iad a</w:t>
      </w:r>
      <w:r w:rsidRPr="00A55F00">
        <w:rPr>
          <w:rFonts w:asciiTheme="minorHAnsi" w:hAnsiTheme="minorHAnsi"/>
          <w:spacing w:val="-17"/>
        </w:rPr>
        <w:t xml:space="preserve"> </w:t>
      </w:r>
      <w:r w:rsidRPr="00A55F00">
        <w:rPr>
          <w:rFonts w:asciiTheme="minorHAnsi" w:hAnsiTheme="minorHAnsi"/>
        </w:rPr>
        <w:t>sholáthar.</w:t>
      </w:r>
    </w:p>
    <w:p w:rsidR="00A55F00" w:rsidRPr="00A55F00" w:rsidRDefault="00A55F00" w:rsidP="003D39DA">
      <w:pPr>
        <w:pStyle w:val="ListParagraph"/>
        <w:numPr>
          <w:ilvl w:val="1"/>
          <w:numId w:val="27"/>
        </w:numPr>
        <w:tabs>
          <w:tab w:val="left" w:pos="1483"/>
          <w:tab w:val="left" w:pos="1484"/>
        </w:tabs>
        <w:spacing w:before="120" w:after="120"/>
        <w:ind w:left="1493" w:right="358" w:hanging="355"/>
        <w:contextualSpacing w:val="0"/>
        <w:jc w:val="both"/>
        <w:rPr>
          <w:rFonts w:asciiTheme="minorHAnsi" w:hAnsiTheme="minorHAnsi"/>
        </w:rPr>
      </w:pPr>
      <w:r w:rsidRPr="00A55F00">
        <w:rPr>
          <w:rFonts w:asciiTheme="minorHAnsi" w:hAnsiTheme="minorHAnsi"/>
        </w:rPr>
        <w:t xml:space="preserve">Bainfimid úsáid as teicneolaíochtaí atá ar fáil agus </w:t>
      </w:r>
      <w:proofErr w:type="gramStart"/>
      <w:r w:rsidRPr="00A55F00">
        <w:rPr>
          <w:rFonts w:asciiTheme="minorHAnsi" w:hAnsiTheme="minorHAnsi"/>
        </w:rPr>
        <w:t>ag</w:t>
      </w:r>
      <w:proofErr w:type="gramEnd"/>
      <w:r w:rsidRPr="00A55F00">
        <w:rPr>
          <w:rFonts w:asciiTheme="minorHAnsi" w:hAnsiTheme="minorHAnsi"/>
        </w:rPr>
        <w:t xml:space="preserve"> teacht chun cinn chun rochtain agus roghanna uasta a chinntiú mar aon le hardchaighdeán</w:t>
      </w:r>
      <w:r w:rsidRPr="00A55F00">
        <w:rPr>
          <w:rFonts w:asciiTheme="minorHAnsi" w:hAnsiTheme="minorHAnsi"/>
          <w:spacing w:val="-31"/>
        </w:rPr>
        <w:t xml:space="preserve"> </w:t>
      </w:r>
      <w:r w:rsidRPr="00A55F00">
        <w:rPr>
          <w:rFonts w:asciiTheme="minorHAnsi" w:hAnsiTheme="minorHAnsi"/>
        </w:rPr>
        <w:t>soláthair.</w:t>
      </w:r>
    </w:p>
    <w:p w:rsidR="00A55F00" w:rsidRPr="00FD3B66" w:rsidRDefault="00A55F00" w:rsidP="00FD3B66">
      <w:pPr>
        <w:pStyle w:val="Heading3"/>
        <w:numPr>
          <w:ilvl w:val="0"/>
          <w:numId w:val="36"/>
        </w:numPr>
      </w:pPr>
      <w:bookmarkStart w:id="38" w:name="_Toc64888388"/>
      <w:r w:rsidRPr="00FD3B66">
        <w:t>Comhionannas na dTeangacha Oifigiúla</w:t>
      </w:r>
      <w:bookmarkEnd w:id="38"/>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Seirbhísí ardchaighdeáin a sholáthar trí Ghaeilge nó go dátheangach agus custaiméirí a chur ar an eolas go bhfuil sé de cheart acu rogha a dhéanamh go ndéileálfar leo trí cheachtar den dá theanga oifigiúla.</w:t>
      </w:r>
    </w:p>
    <w:p w:rsidR="00A55F00" w:rsidRPr="00A55F00" w:rsidRDefault="00A55F00" w:rsidP="003D39DA">
      <w:pPr>
        <w:spacing w:before="120" w:after="120"/>
        <w:ind w:left="813"/>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519"/>
        </w:tabs>
        <w:spacing w:before="120" w:after="120"/>
        <w:ind w:left="1533" w:hanging="355"/>
        <w:contextualSpacing w:val="0"/>
        <w:jc w:val="both"/>
        <w:rPr>
          <w:rFonts w:asciiTheme="minorHAnsi" w:hAnsiTheme="minorHAnsi"/>
        </w:rPr>
      </w:pPr>
      <w:r w:rsidRPr="00A55F00">
        <w:rPr>
          <w:rFonts w:asciiTheme="minorHAnsi" w:hAnsiTheme="minorHAnsi"/>
        </w:rPr>
        <w:t>Foilseoimid ár Scéim</w:t>
      </w:r>
      <w:r w:rsidRPr="00A55F00">
        <w:rPr>
          <w:rFonts w:asciiTheme="minorHAnsi" w:hAnsiTheme="minorHAnsi"/>
          <w:spacing w:val="-9"/>
        </w:rPr>
        <w:t xml:space="preserve"> </w:t>
      </w:r>
      <w:r w:rsidRPr="00A55F00">
        <w:rPr>
          <w:rFonts w:asciiTheme="minorHAnsi" w:hAnsiTheme="minorHAnsi"/>
        </w:rPr>
        <w:t>Ghaeilge.</w:t>
      </w:r>
    </w:p>
    <w:p w:rsidR="00A55F00" w:rsidRPr="00A55F00" w:rsidRDefault="00A55F00" w:rsidP="003D39DA">
      <w:pPr>
        <w:pStyle w:val="ListParagraph"/>
        <w:numPr>
          <w:ilvl w:val="1"/>
          <w:numId w:val="27"/>
        </w:numPr>
        <w:tabs>
          <w:tab w:val="left" w:pos="1517"/>
        </w:tabs>
        <w:spacing w:before="120" w:after="120"/>
        <w:ind w:hanging="338"/>
        <w:contextualSpacing w:val="0"/>
        <w:jc w:val="both"/>
        <w:rPr>
          <w:rFonts w:asciiTheme="minorHAnsi" w:hAnsiTheme="minorHAnsi"/>
        </w:rPr>
      </w:pPr>
      <w:r w:rsidRPr="00A55F00">
        <w:rPr>
          <w:rFonts w:asciiTheme="minorHAnsi" w:hAnsiTheme="minorHAnsi"/>
        </w:rPr>
        <w:t>Spreagfaimid an fhoireann le páirt a ghlacadh i gcúrsaí</w:t>
      </w:r>
      <w:r w:rsidRPr="00A55F00">
        <w:rPr>
          <w:rFonts w:asciiTheme="minorHAnsi" w:hAnsiTheme="minorHAnsi"/>
          <w:spacing w:val="-16"/>
        </w:rPr>
        <w:t xml:space="preserve"> </w:t>
      </w:r>
      <w:r w:rsidRPr="00A55F00">
        <w:rPr>
          <w:rFonts w:asciiTheme="minorHAnsi" w:hAnsiTheme="minorHAnsi"/>
        </w:rPr>
        <w:t>Gaeilge.</w:t>
      </w:r>
    </w:p>
    <w:p w:rsidR="00A55F00" w:rsidRPr="00FD3B66" w:rsidRDefault="00A55F00" w:rsidP="00FD3B66">
      <w:pPr>
        <w:pStyle w:val="ListParagraph"/>
        <w:numPr>
          <w:ilvl w:val="1"/>
          <w:numId w:val="27"/>
        </w:numPr>
        <w:tabs>
          <w:tab w:val="left" w:pos="1519"/>
        </w:tabs>
        <w:spacing w:before="120" w:after="120"/>
        <w:ind w:left="1533" w:right="687" w:hanging="355"/>
        <w:contextualSpacing w:val="0"/>
        <w:jc w:val="both"/>
        <w:rPr>
          <w:rFonts w:asciiTheme="minorHAnsi" w:hAnsiTheme="minorHAnsi"/>
        </w:rPr>
      </w:pPr>
      <w:r w:rsidRPr="00A55F00">
        <w:rPr>
          <w:rFonts w:asciiTheme="minorHAnsi" w:hAnsiTheme="minorHAnsi"/>
        </w:rPr>
        <w:t>Foilseoimid doiciméid roghnaithe i nGaeilge agus i mBéarla araon mar atá leagtha amach inár Scéim</w:t>
      </w:r>
      <w:r w:rsidRPr="00A55F00">
        <w:rPr>
          <w:rFonts w:asciiTheme="minorHAnsi" w:hAnsiTheme="minorHAnsi"/>
          <w:spacing w:val="-9"/>
        </w:rPr>
        <w:t xml:space="preserve"> </w:t>
      </w:r>
      <w:r w:rsidRPr="00A55F00">
        <w:rPr>
          <w:rFonts w:asciiTheme="minorHAnsi" w:hAnsiTheme="minorHAnsi"/>
        </w:rPr>
        <w:t>Ghaeilge.</w:t>
      </w:r>
    </w:p>
    <w:p w:rsidR="00A55F00" w:rsidRPr="00A55F00" w:rsidRDefault="00A55F00" w:rsidP="003D39DA">
      <w:pPr>
        <w:pStyle w:val="ListParagraph"/>
        <w:numPr>
          <w:ilvl w:val="1"/>
          <w:numId w:val="27"/>
        </w:numPr>
        <w:tabs>
          <w:tab w:val="left" w:pos="1519"/>
        </w:tabs>
        <w:spacing w:before="120" w:after="120"/>
        <w:ind w:left="1533" w:right="848" w:hanging="355"/>
        <w:contextualSpacing w:val="0"/>
        <w:jc w:val="both"/>
        <w:rPr>
          <w:rFonts w:asciiTheme="minorHAnsi" w:hAnsiTheme="minorHAnsi"/>
        </w:rPr>
      </w:pPr>
      <w:r w:rsidRPr="00A55F00">
        <w:rPr>
          <w:rFonts w:asciiTheme="minorHAnsi" w:hAnsiTheme="minorHAnsi"/>
        </w:rPr>
        <w:t>Féachaimid go mbeidh baill foirne ar fáil le déileáil le haon cheisteanna i nGaeilge.</w:t>
      </w:r>
    </w:p>
    <w:p w:rsidR="00A55F00" w:rsidRPr="00FD3B66" w:rsidRDefault="00A55F00" w:rsidP="00FD3B66">
      <w:pPr>
        <w:pStyle w:val="Heading3"/>
        <w:numPr>
          <w:ilvl w:val="0"/>
          <w:numId w:val="36"/>
        </w:numPr>
      </w:pPr>
      <w:bookmarkStart w:id="39" w:name="_Toc64888389"/>
      <w:r w:rsidRPr="00FD3B66">
        <w:t>Comhordú Níos Fearr</w:t>
      </w:r>
      <w:bookmarkEnd w:id="39"/>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Cothóimid cur chuige níos comhordaithe agus níos comhtháite maidir le seirbhísí poiblí a chur ar fáil.</w:t>
      </w:r>
    </w:p>
    <w:p w:rsidR="00A55F00" w:rsidRPr="00A55F00" w:rsidRDefault="00A55F00" w:rsidP="003D39DA">
      <w:pPr>
        <w:spacing w:before="120" w:after="120"/>
        <w:ind w:left="813"/>
        <w:jc w:val="both"/>
        <w:rPr>
          <w:rFonts w:asciiTheme="minorHAnsi" w:hAnsiTheme="minorHAnsi"/>
          <w:i/>
        </w:rPr>
      </w:pPr>
      <w:r w:rsidRPr="00A55F00">
        <w:rPr>
          <w:rFonts w:asciiTheme="minorHAnsi" w:hAnsiTheme="minorHAnsi"/>
          <w:i/>
        </w:rPr>
        <w:t>Tomhas</w:t>
      </w:r>
    </w:p>
    <w:p w:rsidR="00A55F00" w:rsidRPr="00A55F00" w:rsidRDefault="00A55F00" w:rsidP="003D39DA">
      <w:pPr>
        <w:pStyle w:val="ListParagraph"/>
        <w:numPr>
          <w:ilvl w:val="1"/>
          <w:numId w:val="27"/>
        </w:numPr>
        <w:tabs>
          <w:tab w:val="left" w:pos="1517"/>
        </w:tabs>
        <w:spacing w:before="120" w:after="120"/>
        <w:ind w:hanging="338"/>
        <w:contextualSpacing w:val="0"/>
        <w:jc w:val="both"/>
        <w:rPr>
          <w:rFonts w:asciiTheme="minorHAnsi" w:hAnsiTheme="minorHAnsi"/>
        </w:rPr>
      </w:pPr>
      <w:r w:rsidRPr="00A55F00">
        <w:rPr>
          <w:rFonts w:asciiTheme="minorHAnsi" w:hAnsiTheme="minorHAnsi"/>
        </w:rPr>
        <w:t xml:space="preserve">Spreagfaimid comhordú agus comhtháthú maidir le cur ar fáil </w:t>
      </w:r>
      <w:proofErr w:type="gramStart"/>
      <w:r w:rsidRPr="00A55F00">
        <w:rPr>
          <w:rFonts w:asciiTheme="minorHAnsi" w:hAnsiTheme="minorHAnsi"/>
        </w:rPr>
        <w:t>na</w:t>
      </w:r>
      <w:proofErr w:type="gramEnd"/>
      <w:r w:rsidRPr="00A55F00">
        <w:rPr>
          <w:rFonts w:asciiTheme="minorHAnsi" w:hAnsiTheme="minorHAnsi"/>
          <w:spacing w:val="-31"/>
        </w:rPr>
        <w:t xml:space="preserve"> </w:t>
      </w:r>
      <w:r w:rsidRPr="00A55F00">
        <w:rPr>
          <w:rFonts w:asciiTheme="minorHAnsi" w:hAnsiTheme="minorHAnsi"/>
        </w:rPr>
        <w:t>seirbhísí.</w:t>
      </w:r>
    </w:p>
    <w:p w:rsidR="00A55F00" w:rsidRPr="00FD3B66" w:rsidRDefault="00A55F00" w:rsidP="00FD3B66">
      <w:pPr>
        <w:pStyle w:val="Heading3"/>
        <w:numPr>
          <w:ilvl w:val="0"/>
          <w:numId w:val="36"/>
        </w:numPr>
      </w:pPr>
      <w:bookmarkStart w:id="40" w:name="_Toc64888390"/>
      <w:r w:rsidRPr="00FD3B66">
        <w:t>Custaiméir Inmheánach</w:t>
      </w:r>
      <w:bookmarkEnd w:id="40"/>
    </w:p>
    <w:p w:rsidR="00A55F00" w:rsidRPr="00A55F00" w:rsidRDefault="00A55F00" w:rsidP="00D92AC7">
      <w:pPr>
        <w:pStyle w:val="BodyText"/>
        <w:spacing w:before="120" w:after="120"/>
        <w:ind w:left="813" w:right="108"/>
        <w:jc w:val="both"/>
        <w:rPr>
          <w:rFonts w:asciiTheme="minorHAnsi" w:hAnsiTheme="minorHAnsi"/>
          <w:sz w:val="22"/>
          <w:szCs w:val="22"/>
        </w:rPr>
      </w:pPr>
      <w:r w:rsidRPr="00A55F00">
        <w:rPr>
          <w:rFonts w:asciiTheme="minorHAnsi" w:hAnsiTheme="minorHAnsi"/>
          <w:sz w:val="22"/>
          <w:szCs w:val="22"/>
        </w:rPr>
        <w:t xml:space="preserve">A chinntiú go n-aithnítear baill foirne mar chustaiméirí inmheánacha agus go dtugtar tacaíocht chuí dóibh agus go rachfar i gcomhairle </w:t>
      </w:r>
      <w:proofErr w:type="gramStart"/>
      <w:r w:rsidRPr="00A55F00">
        <w:rPr>
          <w:rFonts w:asciiTheme="minorHAnsi" w:hAnsiTheme="minorHAnsi"/>
          <w:sz w:val="22"/>
          <w:szCs w:val="22"/>
        </w:rPr>
        <w:t>leo</w:t>
      </w:r>
      <w:proofErr w:type="gramEnd"/>
      <w:r w:rsidRPr="00A55F00">
        <w:rPr>
          <w:rFonts w:asciiTheme="minorHAnsi" w:hAnsiTheme="minorHAnsi"/>
          <w:sz w:val="22"/>
          <w:szCs w:val="22"/>
        </w:rPr>
        <w:t xml:space="preserve"> maidir le saincheisteanna a bhaineann le soláthar seirbhíse.</w:t>
      </w:r>
    </w:p>
    <w:p w:rsidR="00A55F00" w:rsidRPr="00A55F00" w:rsidRDefault="00A55F00" w:rsidP="003D39DA">
      <w:pPr>
        <w:spacing w:before="120" w:after="120"/>
        <w:ind w:left="813"/>
        <w:jc w:val="both"/>
        <w:rPr>
          <w:rFonts w:asciiTheme="minorHAnsi" w:hAnsiTheme="minorHAnsi"/>
          <w:i/>
        </w:rPr>
      </w:pPr>
      <w:r w:rsidRPr="00A55F00">
        <w:rPr>
          <w:rFonts w:asciiTheme="minorHAnsi" w:hAnsiTheme="minorHAnsi"/>
          <w:i/>
        </w:rPr>
        <w:t>Tomhais</w:t>
      </w:r>
    </w:p>
    <w:p w:rsidR="00A55F00" w:rsidRPr="00A55F00" w:rsidRDefault="00A55F00" w:rsidP="003D39DA">
      <w:pPr>
        <w:pStyle w:val="ListParagraph"/>
        <w:numPr>
          <w:ilvl w:val="1"/>
          <w:numId w:val="27"/>
        </w:numPr>
        <w:tabs>
          <w:tab w:val="left" w:pos="1540"/>
          <w:tab w:val="left" w:pos="1541"/>
        </w:tabs>
        <w:spacing w:before="120" w:after="120"/>
        <w:ind w:left="1540" w:right="940" w:hanging="360"/>
        <w:contextualSpacing w:val="0"/>
        <w:jc w:val="both"/>
        <w:rPr>
          <w:rFonts w:asciiTheme="minorHAnsi" w:hAnsiTheme="minorHAnsi"/>
        </w:rPr>
      </w:pPr>
      <w:r w:rsidRPr="00A55F00">
        <w:rPr>
          <w:rFonts w:asciiTheme="minorHAnsi" w:hAnsiTheme="minorHAnsi"/>
        </w:rPr>
        <w:t xml:space="preserve">Cuirfimid </w:t>
      </w:r>
      <w:proofErr w:type="gramStart"/>
      <w:r w:rsidRPr="00A55F00">
        <w:rPr>
          <w:rFonts w:asciiTheme="minorHAnsi" w:hAnsiTheme="minorHAnsi"/>
        </w:rPr>
        <w:t>an</w:t>
      </w:r>
      <w:proofErr w:type="gramEnd"/>
      <w:r w:rsidRPr="00A55F00">
        <w:rPr>
          <w:rFonts w:asciiTheme="minorHAnsi" w:hAnsiTheme="minorHAnsi"/>
        </w:rPr>
        <w:t xml:space="preserve"> leibhéal céanna seirbhíse ar fáil dár gcomhghleacaithe is a thugaimid dár gcustaiméirí</w:t>
      </w:r>
      <w:r w:rsidRPr="00A55F00">
        <w:rPr>
          <w:rFonts w:asciiTheme="minorHAnsi" w:hAnsiTheme="minorHAnsi"/>
          <w:spacing w:val="-9"/>
        </w:rPr>
        <w:t xml:space="preserve"> </w:t>
      </w:r>
      <w:r w:rsidRPr="00A55F00">
        <w:rPr>
          <w:rFonts w:asciiTheme="minorHAnsi" w:hAnsiTheme="minorHAnsi"/>
        </w:rPr>
        <w:t>seachtracha.</w:t>
      </w:r>
    </w:p>
    <w:p w:rsidR="00A55F00" w:rsidRPr="00A55F00" w:rsidRDefault="00A55F00" w:rsidP="003D39DA">
      <w:pPr>
        <w:pStyle w:val="ListParagraph"/>
        <w:numPr>
          <w:ilvl w:val="1"/>
          <w:numId w:val="27"/>
        </w:numPr>
        <w:tabs>
          <w:tab w:val="left" w:pos="1540"/>
          <w:tab w:val="left" w:pos="1541"/>
        </w:tabs>
        <w:spacing w:before="120" w:after="120"/>
        <w:ind w:left="1540" w:right="126" w:hanging="360"/>
        <w:contextualSpacing w:val="0"/>
        <w:jc w:val="both"/>
        <w:rPr>
          <w:rFonts w:asciiTheme="minorHAnsi" w:hAnsiTheme="minorHAnsi"/>
        </w:rPr>
      </w:pPr>
      <w:r w:rsidRPr="00A55F00">
        <w:rPr>
          <w:rFonts w:asciiTheme="minorHAnsi" w:hAnsiTheme="minorHAnsi"/>
        </w:rPr>
        <w:t xml:space="preserve">Mar chuid den phróiseas ionduchtaithe </w:t>
      </w:r>
      <w:proofErr w:type="gramStart"/>
      <w:r w:rsidRPr="00A55F00">
        <w:rPr>
          <w:rFonts w:asciiTheme="minorHAnsi" w:hAnsiTheme="minorHAnsi"/>
        </w:rPr>
        <w:t>sa</w:t>
      </w:r>
      <w:proofErr w:type="gramEnd"/>
      <w:r w:rsidRPr="00A55F00">
        <w:rPr>
          <w:rFonts w:asciiTheme="minorHAnsi" w:hAnsiTheme="minorHAnsi"/>
        </w:rPr>
        <w:t xml:space="preserve"> TAC, tabharfar eolas don fhoireann faoi sheirbhís do chustaiméirí inmheánacha agus</w:t>
      </w:r>
      <w:r w:rsidRPr="00A55F00">
        <w:rPr>
          <w:rFonts w:asciiTheme="minorHAnsi" w:hAnsiTheme="minorHAnsi"/>
          <w:spacing w:val="-23"/>
        </w:rPr>
        <w:t xml:space="preserve"> </w:t>
      </w:r>
      <w:r w:rsidRPr="00A55F00">
        <w:rPr>
          <w:rFonts w:asciiTheme="minorHAnsi" w:hAnsiTheme="minorHAnsi"/>
        </w:rPr>
        <w:t>seachtracha.</w:t>
      </w:r>
    </w:p>
    <w:p w:rsidR="00A55F00" w:rsidRPr="00A55F00" w:rsidRDefault="00A55F00" w:rsidP="003D39DA">
      <w:pPr>
        <w:pStyle w:val="ListParagraph"/>
        <w:numPr>
          <w:ilvl w:val="1"/>
          <w:numId w:val="27"/>
        </w:numPr>
        <w:tabs>
          <w:tab w:val="left" w:pos="1540"/>
          <w:tab w:val="left" w:pos="1541"/>
        </w:tabs>
        <w:spacing w:before="120" w:after="120"/>
        <w:ind w:left="1540" w:right="110" w:hanging="360"/>
        <w:contextualSpacing w:val="0"/>
        <w:jc w:val="both"/>
        <w:rPr>
          <w:rFonts w:asciiTheme="minorHAnsi" w:hAnsiTheme="minorHAnsi"/>
        </w:rPr>
      </w:pPr>
      <w:r w:rsidRPr="00A55F00">
        <w:rPr>
          <w:rFonts w:asciiTheme="minorHAnsi" w:hAnsiTheme="minorHAnsi"/>
        </w:rPr>
        <w:t>Cinnteoimid go dtabharfar tacaíocht dár gcomhghleacaithe inmheánacha trí thionscnaimh foghlama maidir le seirbhísí a chur ar</w:t>
      </w:r>
      <w:r w:rsidRPr="00A55F00">
        <w:rPr>
          <w:rFonts w:asciiTheme="minorHAnsi" w:hAnsiTheme="minorHAnsi"/>
          <w:spacing w:val="-29"/>
        </w:rPr>
        <w:t xml:space="preserve"> </w:t>
      </w:r>
      <w:r w:rsidRPr="00A55F00">
        <w:rPr>
          <w:rFonts w:asciiTheme="minorHAnsi" w:hAnsiTheme="minorHAnsi"/>
        </w:rPr>
        <w:t>fáil.</w:t>
      </w:r>
    </w:p>
    <w:p w:rsidR="00A55F00" w:rsidRPr="00A55F00" w:rsidRDefault="00A55F00" w:rsidP="003D39DA">
      <w:pPr>
        <w:pStyle w:val="ListParagraph"/>
        <w:numPr>
          <w:ilvl w:val="1"/>
          <w:numId w:val="27"/>
        </w:numPr>
        <w:tabs>
          <w:tab w:val="left" w:pos="1540"/>
          <w:tab w:val="left" w:pos="1541"/>
        </w:tabs>
        <w:spacing w:before="120" w:after="120"/>
        <w:ind w:left="1540" w:right="316" w:hanging="360"/>
        <w:contextualSpacing w:val="0"/>
        <w:jc w:val="both"/>
        <w:rPr>
          <w:rFonts w:asciiTheme="minorHAnsi" w:hAnsiTheme="minorHAnsi"/>
        </w:rPr>
      </w:pPr>
      <w:r w:rsidRPr="00A55F00">
        <w:rPr>
          <w:rFonts w:asciiTheme="minorHAnsi" w:hAnsiTheme="minorHAnsi"/>
        </w:rPr>
        <w:t xml:space="preserve">Coinneoimid ár gcairt eagrúcháin cothrom le dáta </w:t>
      </w:r>
      <w:proofErr w:type="gramStart"/>
      <w:r w:rsidRPr="00A55F00">
        <w:rPr>
          <w:rFonts w:asciiTheme="minorHAnsi" w:hAnsiTheme="minorHAnsi"/>
        </w:rPr>
        <w:t>lena</w:t>
      </w:r>
      <w:proofErr w:type="gramEnd"/>
      <w:r w:rsidRPr="00A55F00">
        <w:rPr>
          <w:rFonts w:asciiTheme="minorHAnsi" w:hAnsiTheme="minorHAnsi"/>
        </w:rPr>
        <w:t xml:space="preserve"> chinntiú go mbeidh na freagrachtaí go léir</w:t>
      </w:r>
      <w:r w:rsidRPr="00A55F00">
        <w:rPr>
          <w:rFonts w:asciiTheme="minorHAnsi" w:hAnsiTheme="minorHAnsi"/>
          <w:spacing w:val="-7"/>
        </w:rPr>
        <w:t xml:space="preserve"> </w:t>
      </w:r>
      <w:r w:rsidRPr="00A55F00">
        <w:rPr>
          <w:rFonts w:asciiTheme="minorHAnsi" w:hAnsiTheme="minorHAnsi"/>
        </w:rPr>
        <w:t>soiléir.</w:t>
      </w:r>
    </w:p>
    <w:p w:rsidR="00A55F00" w:rsidRPr="00FD3B66" w:rsidRDefault="00A55F00" w:rsidP="00FD3B66">
      <w:pPr>
        <w:pStyle w:val="Heading2"/>
      </w:pPr>
      <w:bookmarkStart w:id="41" w:name="_Toc64888391"/>
      <w:r w:rsidRPr="00FD3B66">
        <w:t>Comhairliúchán</w:t>
      </w:r>
      <w:bookmarkEnd w:id="41"/>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Déanfaidh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tOifigeach um Sheirbhís do Chustaiméirí monatóireacht ar aiseolas (lena n- áirítear gearáin) ónár gcustaiméirí agus tabharfaidh tuairisc fúthu in Athbhreithniú Bliantúil na TAC agus ar láithreán gréasáin na TAC. Glacfaidh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TAC páirt freisin sa Líonra Seirbhíse Ardchaighdeáin do Chustaiméirí agus cuirfear feabhsuithe i bhfeidhm nuair a bhíonn gá leo.</w:t>
      </w:r>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Tá sonraí maidir le conas teagmháil a dhéanamh linn le fáil inár </w:t>
      </w:r>
      <w:r w:rsidRPr="00A4730E">
        <w:rPr>
          <w:rFonts w:asciiTheme="minorHAnsi" w:hAnsiTheme="minorHAnsi"/>
          <w:b/>
          <w:sz w:val="22"/>
          <w:szCs w:val="22"/>
        </w:rPr>
        <w:t>gCairt Chustaiméirí</w:t>
      </w:r>
      <w:r w:rsidR="002232B9" w:rsidRPr="00A4730E">
        <w:rPr>
          <w:rFonts w:asciiTheme="minorHAnsi" w:hAnsiTheme="minorHAnsi"/>
          <w:sz w:val="22"/>
          <w:szCs w:val="22"/>
        </w:rPr>
        <w:t xml:space="preserve"> </w:t>
      </w:r>
      <w:r w:rsidRPr="00A55F00">
        <w:rPr>
          <w:rFonts w:asciiTheme="minorHAnsi" w:hAnsiTheme="minorHAnsi"/>
          <w:sz w:val="22"/>
          <w:szCs w:val="22"/>
        </w:rPr>
        <w:t xml:space="preserve">(Cuid 1) agus inár </w:t>
      </w:r>
      <w:r w:rsidRPr="00A4730E">
        <w:rPr>
          <w:rFonts w:asciiTheme="minorHAnsi" w:hAnsiTheme="minorHAnsi"/>
          <w:b/>
          <w:sz w:val="22"/>
          <w:szCs w:val="22"/>
        </w:rPr>
        <w:t>Nós Imeachta le Gearáin a Dhéanamh</w:t>
      </w:r>
      <w:r w:rsidRPr="002232B9">
        <w:rPr>
          <w:rFonts w:asciiTheme="minorHAnsi" w:hAnsiTheme="minorHAnsi"/>
          <w:sz w:val="22"/>
          <w:szCs w:val="22"/>
        </w:rPr>
        <w:t xml:space="preserve"> </w:t>
      </w:r>
      <w:r w:rsidRPr="00A55F00">
        <w:rPr>
          <w:rFonts w:asciiTheme="minorHAnsi" w:hAnsiTheme="minorHAnsi"/>
          <w:sz w:val="22"/>
          <w:szCs w:val="22"/>
        </w:rPr>
        <w:t>(Cuid 3).</w:t>
      </w:r>
    </w:p>
    <w:p w:rsidR="00A55F00" w:rsidRPr="00A55F00" w:rsidRDefault="00A55F00" w:rsidP="003D39DA">
      <w:pPr>
        <w:spacing w:before="120" w:after="120"/>
        <w:jc w:val="both"/>
        <w:rPr>
          <w:rFonts w:asciiTheme="minorHAnsi" w:hAnsiTheme="minorHAnsi"/>
        </w:rPr>
        <w:sectPr w:rsidR="00A55F00" w:rsidRPr="00A55F00" w:rsidSect="002F4FC7">
          <w:footerReference w:type="default" r:id="rId16"/>
          <w:pgSz w:w="11940" w:h="16860"/>
          <w:pgMar w:top="1440" w:right="1797" w:bottom="1440" w:left="1797" w:header="738" w:footer="741" w:gutter="0"/>
          <w:cols w:space="720"/>
        </w:sectPr>
      </w:pPr>
    </w:p>
    <w:p w:rsidR="00A55F00" w:rsidRPr="00E602AC" w:rsidRDefault="00A55F00" w:rsidP="00E602AC">
      <w:pPr>
        <w:pStyle w:val="Heading1"/>
      </w:pPr>
      <w:bookmarkStart w:id="42" w:name="_bookmark2"/>
      <w:bookmarkStart w:id="43" w:name="_Toc64888392"/>
      <w:bookmarkEnd w:id="42"/>
      <w:r w:rsidRPr="00E602AC">
        <w:t>Cuid 3 – Nós Imeachta le Gearáin a Dhéanamh</w:t>
      </w:r>
      <w:bookmarkEnd w:id="43"/>
    </w:p>
    <w:p w:rsidR="00A55F00" w:rsidRPr="00E602AC" w:rsidRDefault="00A55F00" w:rsidP="00E602AC">
      <w:pPr>
        <w:pStyle w:val="Heading2"/>
      </w:pPr>
      <w:bookmarkStart w:id="44" w:name="_Toc64888393"/>
      <w:r w:rsidRPr="00E602AC">
        <w:t>Cad is gearán ann?</w:t>
      </w:r>
      <w:bookmarkEnd w:id="44"/>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Is é an sainmhíniú a thugaimid ar ghearán ná léiriú míshástachta maidir le seirbhís nó seirbhísí a chuireann an TAC ar fáil, faoi mar atá leagtha amach inár dtiomantais sa </w:t>
      </w:r>
      <w:r w:rsidRPr="00A4730E">
        <w:rPr>
          <w:rFonts w:asciiTheme="minorHAnsi" w:hAnsiTheme="minorHAnsi"/>
          <w:sz w:val="22"/>
          <w:szCs w:val="22"/>
        </w:rPr>
        <w:t>Cairt Chustaiméirí</w:t>
      </w:r>
      <w:r w:rsidRPr="00543535">
        <w:rPr>
          <w:rFonts w:asciiTheme="minorHAnsi" w:hAnsiTheme="minorHAnsi"/>
          <w:sz w:val="22"/>
          <w:szCs w:val="22"/>
        </w:rPr>
        <w:t xml:space="preserve"> </w:t>
      </w:r>
      <w:r w:rsidRPr="00A55F00">
        <w:rPr>
          <w:rFonts w:asciiTheme="minorHAnsi" w:hAnsiTheme="minorHAnsi"/>
          <w:sz w:val="22"/>
          <w:szCs w:val="22"/>
        </w:rPr>
        <w:t xml:space="preserve">(Cuid 1) agus sa </w:t>
      </w:r>
      <w:r w:rsidRPr="00A4730E">
        <w:rPr>
          <w:rFonts w:asciiTheme="minorHAnsi" w:hAnsiTheme="minorHAnsi"/>
          <w:sz w:val="22"/>
          <w:szCs w:val="22"/>
        </w:rPr>
        <w:t>Plean Gnímh um Sheirbhís do Chustaiméirí</w:t>
      </w:r>
      <w:r w:rsidR="00B41E8D" w:rsidRPr="00A4730E">
        <w:rPr>
          <w:rFonts w:asciiTheme="minorHAnsi" w:hAnsiTheme="minorHAnsi"/>
          <w:sz w:val="22"/>
          <w:szCs w:val="22"/>
        </w:rPr>
        <w:t xml:space="preserve"> </w:t>
      </w:r>
      <w:r w:rsidRPr="00A55F00">
        <w:rPr>
          <w:rFonts w:asciiTheme="minorHAnsi" w:hAnsiTheme="minorHAnsi"/>
          <w:sz w:val="22"/>
          <w:szCs w:val="22"/>
        </w:rPr>
        <w:t>(Cuid 2).</w:t>
      </w:r>
    </w:p>
    <w:p w:rsidR="00A55F00" w:rsidRPr="00E602AC" w:rsidRDefault="00A55F00" w:rsidP="00E602AC">
      <w:pPr>
        <w:pStyle w:val="Heading2"/>
      </w:pPr>
      <w:bookmarkStart w:id="45" w:name="_Toc64888394"/>
      <w:r w:rsidRPr="00E602AC">
        <w:t>Conas gearán a dhéanamh</w:t>
      </w:r>
      <w:bookmarkEnd w:id="45"/>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Má tá cúis ghearáin agat, ba cheart é a dhéanamh ar dtús i rannóg ábhartha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TAC. Déanfaidh an fhoireann ansin iarracht déileáil gan mhoill leis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tsaincheist nó, más rud é nach baineann an gearán le seirbhís a chuirimid ar fáil, treoróidh siad thú chuig an gcomhlacht cuí. Más rud é nach bhfuil ainm an duine sa rannóg ar eolas agat ar cheart duit dul i dteagmháil leis nó léi, nó mura bhfuil tú cinnte cén comhlacht inar cheart duit do ghearán a dhéanamh, sa chás sin ba cheart duit do ghearán a dhéanamh leis an Oifigeach um Sheirbhís do</w:t>
      </w:r>
      <w:r w:rsidRPr="00A4730E">
        <w:rPr>
          <w:rFonts w:asciiTheme="minorHAnsi" w:hAnsiTheme="minorHAnsi"/>
          <w:sz w:val="22"/>
          <w:szCs w:val="22"/>
        </w:rPr>
        <w:t xml:space="preserve"> </w:t>
      </w:r>
      <w:r w:rsidRPr="00A55F00">
        <w:rPr>
          <w:rFonts w:asciiTheme="minorHAnsi" w:hAnsiTheme="minorHAnsi"/>
          <w:sz w:val="22"/>
          <w:szCs w:val="22"/>
        </w:rPr>
        <w:t>Chustaiméirí.</w:t>
      </w:r>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Más rud é nach féidir le foireann na rannóige do ghearán a réiteach, nó mura mbíonn tú sásta lena bhfreagra, is féidir leat gearán foirmiúil a dhéanamh leis an Oifigeach um Sheirbhís do Chustaiméirí, a scrúdóidh an gearán ar do</w:t>
      </w:r>
      <w:r w:rsidRPr="00A4730E">
        <w:rPr>
          <w:rFonts w:asciiTheme="minorHAnsi" w:hAnsiTheme="minorHAnsi"/>
          <w:sz w:val="22"/>
          <w:szCs w:val="22"/>
        </w:rPr>
        <w:t xml:space="preserve"> </w:t>
      </w:r>
      <w:r w:rsidRPr="00A55F00">
        <w:rPr>
          <w:rFonts w:asciiTheme="minorHAnsi" w:hAnsiTheme="minorHAnsi"/>
          <w:sz w:val="22"/>
          <w:szCs w:val="22"/>
        </w:rPr>
        <w:t>shon.</w:t>
      </w:r>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Is féidir leat gearán a dhéanamh go pearsanta, ar an nguthán, i scríbhinn nó trí ríomhphost </w:t>
      </w:r>
      <w:r w:rsidRPr="00CD429E">
        <w:rPr>
          <w:rFonts w:asciiTheme="minorHAnsi" w:hAnsiTheme="minorHAnsi"/>
          <w:sz w:val="22"/>
          <w:szCs w:val="22"/>
        </w:rPr>
        <w:t xml:space="preserve">(féach leathanach 8 thuas </w:t>
      </w:r>
      <w:proofErr w:type="gramStart"/>
      <w:r w:rsidRPr="00CD429E">
        <w:rPr>
          <w:rFonts w:asciiTheme="minorHAnsi" w:hAnsiTheme="minorHAnsi"/>
          <w:sz w:val="22"/>
          <w:szCs w:val="22"/>
        </w:rPr>
        <w:t>chun</w:t>
      </w:r>
      <w:proofErr w:type="gramEnd"/>
      <w:r w:rsidRPr="00CD429E">
        <w:rPr>
          <w:rFonts w:asciiTheme="minorHAnsi" w:hAnsiTheme="minorHAnsi"/>
          <w:sz w:val="22"/>
          <w:szCs w:val="22"/>
        </w:rPr>
        <w:t xml:space="preserve"> teacht ar shonraí teagmhála).</w:t>
      </w:r>
    </w:p>
    <w:p w:rsidR="00A55F00" w:rsidRPr="00E602AC" w:rsidRDefault="00A55F00" w:rsidP="00E602AC">
      <w:pPr>
        <w:pStyle w:val="Heading2"/>
      </w:pPr>
      <w:bookmarkStart w:id="46" w:name="_Toc64888395"/>
      <w:r w:rsidRPr="00E602AC">
        <w:t>An fhaisnéis atá riachtanach</w:t>
      </w:r>
      <w:bookmarkEnd w:id="46"/>
    </w:p>
    <w:p w:rsidR="00A55F00" w:rsidRPr="00A55F00" w:rsidRDefault="00A55F00" w:rsidP="003D39DA">
      <w:pPr>
        <w:pStyle w:val="BodyText"/>
        <w:spacing w:before="120" w:after="120"/>
        <w:ind w:left="100"/>
        <w:jc w:val="both"/>
        <w:rPr>
          <w:rFonts w:asciiTheme="minorHAnsi" w:hAnsiTheme="minorHAnsi"/>
          <w:sz w:val="22"/>
          <w:szCs w:val="22"/>
        </w:rPr>
      </w:pPr>
      <w:r w:rsidRPr="00A55F00">
        <w:rPr>
          <w:rFonts w:asciiTheme="minorHAnsi" w:hAnsiTheme="minorHAnsi"/>
          <w:sz w:val="22"/>
          <w:szCs w:val="22"/>
        </w:rPr>
        <w:t xml:space="preserve">Ba mhór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chabhair é ó thaobh imscrúdú do ghearáin dá gcuirfeá na sonraí seo a leanas ar fáil:</w:t>
      </w:r>
    </w:p>
    <w:p w:rsidR="00A55F00" w:rsidRPr="00A55F00" w:rsidRDefault="00A55F00" w:rsidP="003D39DA">
      <w:pPr>
        <w:pStyle w:val="ListParagraph"/>
        <w:numPr>
          <w:ilvl w:val="0"/>
          <w:numId w:val="26"/>
        </w:numPr>
        <w:tabs>
          <w:tab w:val="left" w:pos="798"/>
          <w:tab w:val="left" w:pos="799"/>
        </w:tabs>
        <w:spacing w:before="120" w:after="120"/>
        <w:ind w:hanging="355"/>
        <w:contextualSpacing w:val="0"/>
        <w:jc w:val="both"/>
        <w:rPr>
          <w:rFonts w:asciiTheme="minorHAnsi" w:hAnsiTheme="minorHAnsi"/>
        </w:rPr>
      </w:pPr>
      <w:r w:rsidRPr="00A55F00">
        <w:rPr>
          <w:rFonts w:asciiTheme="minorHAnsi" w:hAnsiTheme="minorHAnsi"/>
        </w:rPr>
        <w:t>D'ainm, do sheoladh agus do sheoladh</w:t>
      </w:r>
      <w:r w:rsidRPr="00A55F00">
        <w:rPr>
          <w:rFonts w:asciiTheme="minorHAnsi" w:hAnsiTheme="minorHAnsi"/>
          <w:spacing w:val="-24"/>
        </w:rPr>
        <w:t xml:space="preserve"> </w:t>
      </w:r>
      <w:r w:rsidRPr="00A55F00">
        <w:rPr>
          <w:rFonts w:asciiTheme="minorHAnsi" w:hAnsiTheme="minorHAnsi"/>
        </w:rPr>
        <w:t>ríomhphoist.</w:t>
      </w:r>
    </w:p>
    <w:p w:rsidR="00A55F00" w:rsidRPr="00A55F00" w:rsidRDefault="00A55F00" w:rsidP="003D39DA">
      <w:pPr>
        <w:pStyle w:val="ListParagraph"/>
        <w:numPr>
          <w:ilvl w:val="0"/>
          <w:numId w:val="26"/>
        </w:numPr>
        <w:tabs>
          <w:tab w:val="left" w:pos="796"/>
          <w:tab w:val="left" w:pos="797"/>
        </w:tabs>
        <w:spacing w:before="120" w:after="120"/>
        <w:ind w:left="796" w:hanging="338"/>
        <w:contextualSpacing w:val="0"/>
        <w:jc w:val="both"/>
        <w:rPr>
          <w:rFonts w:asciiTheme="minorHAnsi" w:hAnsiTheme="minorHAnsi"/>
        </w:rPr>
      </w:pPr>
      <w:r w:rsidRPr="00A55F00">
        <w:rPr>
          <w:rFonts w:asciiTheme="minorHAnsi" w:hAnsiTheme="minorHAnsi"/>
        </w:rPr>
        <w:t>Cad é go díreach nach raibh tú sásta</w:t>
      </w:r>
      <w:r w:rsidRPr="00A55F00">
        <w:rPr>
          <w:rFonts w:asciiTheme="minorHAnsi" w:hAnsiTheme="minorHAnsi"/>
          <w:spacing w:val="-14"/>
        </w:rPr>
        <w:t xml:space="preserve"> </w:t>
      </w:r>
      <w:r w:rsidRPr="00A55F00">
        <w:rPr>
          <w:rFonts w:asciiTheme="minorHAnsi" w:hAnsiTheme="minorHAnsi"/>
        </w:rPr>
        <w:t>leis.</w:t>
      </w:r>
    </w:p>
    <w:p w:rsidR="00A55F00" w:rsidRPr="00A55F00" w:rsidRDefault="00A55F00" w:rsidP="003D39DA">
      <w:pPr>
        <w:pStyle w:val="ListParagraph"/>
        <w:numPr>
          <w:ilvl w:val="0"/>
          <w:numId w:val="26"/>
        </w:numPr>
        <w:tabs>
          <w:tab w:val="left" w:pos="796"/>
          <w:tab w:val="left" w:pos="797"/>
        </w:tabs>
        <w:spacing w:before="120" w:after="120"/>
        <w:ind w:left="796" w:hanging="338"/>
        <w:contextualSpacing w:val="0"/>
        <w:jc w:val="both"/>
        <w:rPr>
          <w:rFonts w:asciiTheme="minorHAnsi" w:hAnsiTheme="minorHAnsi"/>
        </w:rPr>
      </w:pPr>
      <w:r w:rsidRPr="00A55F00">
        <w:rPr>
          <w:rFonts w:asciiTheme="minorHAnsi" w:hAnsiTheme="minorHAnsi"/>
        </w:rPr>
        <w:t xml:space="preserve">Ainm an oifigigh nó </w:t>
      </w:r>
      <w:proofErr w:type="gramStart"/>
      <w:r w:rsidRPr="00A55F00">
        <w:rPr>
          <w:rFonts w:asciiTheme="minorHAnsi" w:hAnsiTheme="minorHAnsi"/>
        </w:rPr>
        <w:t>na</w:t>
      </w:r>
      <w:proofErr w:type="gramEnd"/>
      <w:r w:rsidRPr="00A55F00">
        <w:rPr>
          <w:rFonts w:asciiTheme="minorHAnsi" w:hAnsiTheme="minorHAnsi"/>
        </w:rPr>
        <w:t xml:space="preserve"> rannóige lena raibh tú ag</w:t>
      </w:r>
      <w:r w:rsidRPr="00A55F00">
        <w:rPr>
          <w:rFonts w:asciiTheme="minorHAnsi" w:hAnsiTheme="minorHAnsi"/>
          <w:spacing w:val="-17"/>
        </w:rPr>
        <w:t xml:space="preserve"> </w:t>
      </w:r>
      <w:r w:rsidRPr="00A55F00">
        <w:rPr>
          <w:rFonts w:asciiTheme="minorHAnsi" w:hAnsiTheme="minorHAnsi"/>
        </w:rPr>
        <w:t>déileáil.</w:t>
      </w:r>
    </w:p>
    <w:p w:rsidR="00A55F00" w:rsidRPr="00A55F00" w:rsidRDefault="00A55F00" w:rsidP="003D39DA">
      <w:pPr>
        <w:pStyle w:val="ListParagraph"/>
        <w:numPr>
          <w:ilvl w:val="0"/>
          <w:numId w:val="26"/>
        </w:numPr>
        <w:tabs>
          <w:tab w:val="left" w:pos="796"/>
          <w:tab w:val="left" w:pos="797"/>
        </w:tabs>
        <w:spacing w:before="120" w:after="120"/>
        <w:ind w:left="796" w:hanging="338"/>
        <w:contextualSpacing w:val="0"/>
        <w:jc w:val="both"/>
        <w:rPr>
          <w:rFonts w:asciiTheme="minorHAnsi" w:hAnsiTheme="minorHAnsi"/>
        </w:rPr>
      </w:pPr>
      <w:r w:rsidRPr="00A55F00">
        <w:rPr>
          <w:rFonts w:asciiTheme="minorHAnsi" w:hAnsiTheme="minorHAnsi"/>
        </w:rPr>
        <w:t xml:space="preserve">Uimhir ghutháin le glaoch uirthi i rith </w:t>
      </w:r>
      <w:proofErr w:type="gramStart"/>
      <w:r w:rsidRPr="00A55F00">
        <w:rPr>
          <w:rFonts w:asciiTheme="minorHAnsi" w:hAnsiTheme="minorHAnsi"/>
        </w:rPr>
        <w:t>an</w:t>
      </w:r>
      <w:proofErr w:type="gramEnd"/>
      <w:r w:rsidRPr="00A55F00">
        <w:rPr>
          <w:rFonts w:asciiTheme="minorHAnsi" w:hAnsiTheme="minorHAnsi"/>
          <w:spacing w:val="-15"/>
        </w:rPr>
        <w:t xml:space="preserve"> </w:t>
      </w:r>
      <w:r w:rsidRPr="00A55F00">
        <w:rPr>
          <w:rFonts w:asciiTheme="minorHAnsi" w:hAnsiTheme="minorHAnsi"/>
        </w:rPr>
        <w:t>lae.</w:t>
      </w:r>
    </w:p>
    <w:p w:rsidR="00A55F00" w:rsidRPr="00E602AC" w:rsidRDefault="00A55F00" w:rsidP="00E602AC">
      <w:pPr>
        <w:pStyle w:val="Heading2"/>
      </w:pPr>
      <w:bookmarkStart w:id="47" w:name="_Toc64888396"/>
      <w:r w:rsidRPr="00E602AC">
        <w:t>Ár dtiomantais agus muid ag déileáil le Gearáin Fhoirmiúla</w:t>
      </w:r>
      <w:bookmarkEnd w:id="47"/>
    </w:p>
    <w:p w:rsidR="00A55F00" w:rsidRPr="00A55F00" w:rsidRDefault="00A55F00" w:rsidP="003D39DA">
      <w:pPr>
        <w:pStyle w:val="ListParagraph"/>
        <w:numPr>
          <w:ilvl w:val="0"/>
          <w:numId w:val="26"/>
        </w:numPr>
        <w:tabs>
          <w:tab w:val="left" w:pos="820"/>
          <w:tab w:val="left" w:pos="821"/>
        </w:tabs>
        <w:spacing w:before="120" w:after="120"/>
        <w:ind w:left="820" w:hanging="360"/>
        <w:contextualSpacing w:val="0"/>
        <w:jc w:val="both"/>
        <w:rPr>
          <w:rFonts w:asciiTheme="minorHAnsi" w:hAnsiTheme="minorHAnsi"/>
        </w:rPr>
      </w:pPr>
      <w:r w:rsidRPr="00A55F00">
        <w:rPr>
          <w:rFonts w:asciiTheme="minorHAnsi" w:hAnsiTheme="minorHAnsi"/>
        </w:rPr>
        <w:t xml:space="preserve">Déanfaimid gach gearán </w:t>
      </w:r>
      <w:proofErr w:type="gramStart"/>
      <w:r w:rsidRPr="00A55F00">
        <w:rPr>
          <w:rFonts w:asciiTheme="minorHAnsi" w:hAnsiTheme="minorHAnsi"/>
        </w:rPr>
        <w:t>a</w:t>
      </w:r>
      <w:proofErr w:type="gramEnd"/>
      <w:r w:rsidRPr="00A55F00">
        <w:rPr>
          <w:rFonts w:asciiTheme="minorHAnsi" w:hAnsiTheme="minorHAnsi"/>
        </w:rPr>
        <w:t xml:space="preserve"> admháil laistigh de 5 lá</w:t>
      </w:r>
      <w:r w:rsidRPr="00A55F00">
        <w:rPr>
          <w:rFonts w:asciiTheme="minorHAnsi" w:hAnsiTheme="minorHAnsi"/>
          <w:spacing w:val="-18"/>
        </w:rPr>
        <w:t xml:space="preserve"> </w:t>
      </w:r>
      <w:r w:rsidRPr="00A55F00">
        <w:rPr>
          <w:rFonts w:asciiTheme="minorHAnsi" w:hAnsiTheme="minorHAnsi"/>
        </w:rPr>
        <w:t>oibre.</w:t>
      </w:r>
    </w:p>
    <w:p w:rsidR="00A55F00" w:rsidRPr="00A55F00" w:rsidRDefault="00A55F00" w:rsidP="003D39DA">
      <w:pPr>
        <w:pStyle w:val="ListParagraph"/>
        <w:numPr>
          <w:ilvl w:val="0"/>
          <w:numId w:val="26"/>
        </w:numPr>
        <w:tabs>
          <w:tab w:val="left" w:pos="799"/>
        </w:tabs>
        <w:spacing w:before="120" w:after="120"/>
        <w:ind w:right="108" w:hanging="355"/>
        <w:contextualSpacing w:val="0"/>
        <w:jc w:val="both"/>
        <w:rPr>
          <w:rFonts w:asciiTheme="minorHAnsi" w:hAnsiTheme="minorHAnsi"/>
        </w:rPr>
      </w:pPr>
      <w:r w:rsidRPr="00A55F00">
        <w:rPr>
          <w:rFonts w:asciiTheme="minorHAnsi" w:hAnsiTheme="minorHAnsi"/>
        </w:rPr>
        <w:t xml:space="preserve">Déanfaimid gach gearán a iniúchadh agus tabharfaimid freagra ar do ghearán laistigh de 20 lá oibre nó, i gcás nach bhfuil sé sin indéanta, eiseofar freagra eatramhach chugat </w:t>
      </w:r>
      <w:proofErr w:type="gramStart"/>
      <w:r w:rsidRPr="00A55F00">
        <w:rPr>
          <w:rFonts w:asciiTheme="minorHAnsi" w:hAnsiTheme="minorHAnsi"/>
        </w:rPr>
        <w:t>ag</w:t>
      </w:r>
      <w:proofErr w:type="gramEnd"/>
      <w:r w:rsidRPr="00A55F00">
        <w:rPr>
          <w:rFonts w:asciiTheme="minorHAnsi" w:hAnsiTheme="minorHAnsi"/>
        </w:rPr>
        <w:t xml:space="preserve"> míniú an scéil agus tabharfar le fios cathain a thabharfar freagra substaintiúil</w:t>
      </w:r>
      <w:r w:rsidRPr="00A55F00">
        <w:rPr>
          <w:rFonts w:asciiTheme="minorHAnsi" w:hAnsiTheme="minorHAnsi"/>
          <w:spacing w:val="-34"/>
        </w:rPr>
        <w:t xml:space="preserve"> </w:t>
      </w:r>
      <w:r w:rsidRPr="00A55F00">
        <w:rPr>
          <w:rFonts w:asciiTheme="minorHAnsi" w:hAnsiTheme="minorHAnsi"/>
        </w:rPr>
        <w:t>ort.</w:t>
      </w:r>
    </w:p>
    <w:p w:rsidR="00A55F00" w:rsidRPr="00A55F00" w:rsidRDefault="00A55F00" w:rsidP="003D39DA">
      <w:pPr>
        <w:pStyle w:val="ListParagraph"/>
        <w:numPr>
          <w:ilvl w:val="0"/>
          <w:numId w:val="26"/>
        </w:numPr>
        <w:tabs>
          <w:tab w:val="left" w:pos="820"/>
          <w:tab w:val="left" w:pos="821"/>
        </w:tabs>
        <w:spacing w:before="120" w:after="120"/>
        <w:ind w:left="820" w:hanging="360"/>
        <w:contextualSpacing w:val="0"/>
        <w:jc w:val="both"/>
        <w:rPr>
          <w:rFonts w:asciiTheme="minorHAnsi" w:hAnsiTheme="minorHAnsi"/>
        </w:rPr>
      </w:pPr>
      <w:r w:rsidRPr="00A55F00">
        <w:rPr>
          <w:rFonts w:asciiTheme="minorHAnsi" w:hAnsiTheme="minorHAnsi"/>
        </w:rPr>
        <w:t>Déileálfar le gach gearán go pras, go cothrom, go neamhchlaonta agus faoi</w:t>
      </w:r>
      <w:r w:rsidRPr="00A55F00">
        <w:rPr>
          <w:rFonts w:asciiTheme="minorHAnsi" w:hAnsiTheme="minorHAnsi"/>
          <w:spacing w:val="-38"/>
        </w:rPr>
        <w:t xml:space="preserve"> </w:t>
      </w:r>
      <w:r w:rsidRPr="00A55F00">
        <w:rPr>
          <w:rFonts w:asciiTheme="minorHAnsi" w:hAnsiTheme="minorHAnsi"/>
        </w:rPr>
        <w:t>rún.</w:t>
      </w:r>
    </w:p>
    <w:p w:rsidR="00A55F00" w:rsidRPr="00A55F00" w:rsidRDefault="00A55F00" w:rsidP="003D39DA">
      <w:pPr>
        <w:pStyle w:val="ListParagraph"/>
        <w:numPr>
          <w:ilvl w:val="0"/>
          <w:numId w:val="26"/>
        </w:numPr>
        <w:tabs>
          <w:tab w:val="left" w:pos="820"/>
          <w:tab w:val="left" w:pos="821"/>
        </w:tabs>
        <w:spacing w:before="120" w:after="120"/>
        <w:ind w:left="820" w:hanging="360"/>
        <w:contextualSpacing w:val="0"/>
        <w:jc w:val="both"/>
        <w:rPr>
          <w:rFonts w:asciiTheme="minorHAnsi" w:hAnsiTheme="minorHAnsi"/>
        </w:rPr>
      </w:pPr>
      <w:r w:rsidRPr="00A55F00">
        <w:rPr>
          <w:rFonts w:asciiTheme="minorHAnsi" w:hAnsiTheme="minorHAnsi"/>
        </w:rPr>
        <w:t xml:space="preserve">Coinneoimid taifid maidir le gearáin ar leithligh ó </w:t>
      </w:r>
      <w:proofErr w:type="gramStart"/>
      <w:r w:rsidRPr="00A55F00">
        <w:rPr>
          <w:rFonts w:asciiTheme="minorHAnsi" w:hAnsiTheme="minorHAnsi"/>
        </w:rPr>
        <w:t>na</w:t>
      </w:r>
      <w:proofErr w:type="gramEnd"/>
      <w:r w:rsidRPr="00A55F00">
        <w:rPr>
          <w:rFonts w:asciiTheme="minorHAnsi" w:hAnsiTheme="minorHAnsi"/>
        </w:rPr>
        <w:t xml:space="preserve"> taifid</w:t>
      </w:r>
      <w:r w:rsidRPr="00A55F00">
        <w:rPr>
          <w:rFonts w:asciiTheme="minorHAnsi" w:hAnsiTheme="minorHAnsi"/>
          <w:spacing w:val="-17"/>
        </w:rPr>
        <w:t xml:space="preserve"> </w:t>
      </w:r>
      <w:r w:rsidRPr="00A55F00">
        <w:rPr>
          <w:rFonts w:asciiTheme="minorHAnsi" w:hAnsiTheme="minorHAnsi"/>
        </w:rPr>
        <w:t>eile.</w:t>
      </w:r>
    </w:p>
    <w:p w:rsidR="00A55F00" w:rsidRPr="00A55F00" w:rsidRDefault="00A55F00" w:rsidP="003D39DA">
      <w:pPr>
        <w:pStyle w:val="ListParagraph"/>
        <w:numPr>
          <w:ilvl w:val="0"/>
          <w:numId w:val="26"/>
        </w:numPr>
        <w:tabs>
          <w:tab w:val="left" w:pos="820"/>
          <w:tab w:val="left" w:pos="821"/>
        </w:tabs>
        <w:spacing w:before="120" w:after="120"/>
        <w:ind w:left="820" w:right="525" w:hanging="360"/>
        <w:contextualSpacing w:val="0"/>
        <w:jc w:val="both"/>
        <w:rPr>
          <w:rFonts w:asciiTheme="minorHAnsi" w:hAnsiTheme="minorHAnsi"/>
        </w:rPr>
      </w:pPr>
      <w:r w:rsidRPr="00A55F00">
        <w:rPr>
          <w:rFonts w:asciiTheme="minorHAnsi" w:hAnsiTheme="minorHAnsi"/>
        </w:rPr>
        <w:t xml:space="preserve">Déanfaimid deimhin de nach ndéanfar aon ghearán a rinne tú de mheon macánta a úsáid </w:t>
      </w:r>
      <w:proofErr w:type="gramStart"/>
      <w:r w:rsidRPr="00A55F00">
        <w:rPr>
          <w:rFonts w:asciiTheme="minorHAnsi" w:hAnsiTheme="minorHAnsi"/>
        </w:rPr>
        <w:t>chun</w:t>
      </w:r>
      <w:proofErr w:type="gramEnd"/>
      <w:r w:rsidRPr="00A55F00">
        <w:rPr>
          <w:rFonts w:asciiTheme="minorHAnsi" w:hAnsiTheme="minorHAnsi"/>
        </w:rPr>
        <w:t xml:space="preserve"> tú a chur faoi mhíbhuntáiste amach</w:t>
      </w:r>
      <w:r w:rsidRPr="00A55F00">
        <w:rPr>
          <w:rFonts w:asciiTheme="minorHAnsi" w:hAnsiTheme="minorHAnsi"/>
          <w:spacing w:val="-23"/>
        </w:rPr>
        <w:t xml:space="preserve"> </w:t>
      </w:r>
      <w:r w:rsidRPr="00A55F00">
        <w:rPr>
          <w:rFonts w:asciiTheme="minorHAnsi" w:hAnsiTheme="minorHAnsi"/>
        </w:rPr>
        <w:t>anseo.</w:t>
      </w:r>
    </w:p>
    <w:p w:rsidR="00A55F00" w:rsidRDefault="00A55F00" w:rsidP="003D39DA">
      <w:pPr>
        <w:pStyle w:val="ListParagraph"/>
        <w:numPr>
          <w:ilvl w:val="0"/>
          <w:numId w:val="26"/>
        </w:numPr>
        <w:tabs>
          <w:tab w:val="left" w:pos="820"/>
          <w:tab w:val="left" w:pos="821"/>
        </w:tabs>
        <w:spacing w:before="120" w:after="120"/>
        <w:ind w:left="820" w:hanging="360"/>
        <w:contextualSpacing w:val="0"/>
        <w:jc w:val="both"/>
        <w:rPr>
          <w:rFonts w:asciiTheme="minorHAnsi" w:hAnsiTheme="minorHAnsi"/>
        </w:rPr>
      </w:pPr>
      <w:r w:rsidRPr="00A55F00">
        <w:rPr>
          <w:rFonts w:asciiTheme="minorHAnsi" w:hAnsiTheme="minorHAnsi"/>
        </w:rPr>
        <w:t xml:space="preserve">Déanfaimid ár ndícheall foghlaim ó bhotúin </w:t>
      </w:r>
      <w:proofErr w:type="gramStart"/>
      <w:r w:rsidRPr="00A55F00">
        <w:rPr>
          <w:rFonts w:asciiTheme="minorHAnsi" w:hAnsiTheme="minorHAnsi"/>
        </w:rPr>
        <w:t>lena</w:t>
      </w:r>
      <w:proofErr w:type="gramEnd"/>
      <w:r w:rsidRPr="00A55F00">
        <w:rPr>
          <w:rFonts w:asciiTheme="minorHAnsi" w:hAnsiTheme="minorHAnsi"/>
        </w:rPr>
        <w:t xml:space="preserve"> chinntiú nach dtarlóidh a leithéidí</w:t>
      </w:r>
      <w:r w:rsidRPr="00A55F00">
        <w:rPr>
          <w:rFonts w:asciiTheme="minorHAnsi" w:hAnsiTheme="minorHAnsi"/>
          <w:spacing w:val="-31"/>
        </w:rPr>
        <w:t xml:space="preserve"> </w:t>
      </w:r>
      <w:r w:rsidRPr="00A55F00">
        <w:rPr>
          <w:rFonts w:asciiTheme="minorHAnsi" w:hAnsiTheme="minorHAnsi"/>
        </w:rPr>
        <w:t>arís.</w:t>
      </w:r>
    </w:p>
    <w:p w:rsidR="00A96F6C" w:rsidRDefault="00A96F6C">
      <w:pPr>
        <w:widowControl/>
        <w:autoSpaceDE/>
        <w:autoSpaceDN/>
        <w:spacing w:before="100" w:after="200" w:line="276" w:lineRule="auto"/>
        <w:rPr>
          <w:rFonts w:asciiTheme="minorHAnsi" w:hAnsiTheme="minorHAnsi"/>
        </w:rPr>
      </w:pPr>
      <w:r>
        <w:rPr>
          <w:rFonts w:asciiTheme="minorHAnsi" w:hAnsiTheme="minorHAnsi"/>
        </w:rPr>
        <w:br w:type="page"/>
      </w:r>
    </w:p>
    <w:p w:rsidR="00A96F6C" w:rsidRPr="00A96F6C" w:rsidRDefault="00A96F6C" w:rsidP="00A96F6C">
      <w:pPr>
        <w:tabs>
          <w:tab w:val="left" w:pos="820"/>
          <w:tab w:val="left" w:pos="821"/>
        </w:tabs>
        <w:spacing w:before="120" w:after="120"/>
        <w:jc w:val="both"/>
        <w:rPr>
          <w:rFonts w:asciiTheme="minorHAnsi" w:hAnsiTheme="minorHAnsi"/>
        </w:rPr>
      </w:pPr>
    </w:p>
    <w:p w:rsidR="00A55F00" w:rsidRPr="00E602AC" w:rsidRDefault="00A55F00" w:rsidP="00E602AC">
      <w:pPr>
        <w:pStyle w:val="Heading2"/>
      </w:pPr>
      <w:bookmarkStart w:id="48" w:name="_Toc64888397"/>
      <w:r w:rsidRPr="00E602AC">
        <w:t>Próiseas Achomhairc</w:t>
      </w:r>
      <w:bookmarkEnd w:id="48"/>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Mura mbíonn tú sásta le toradh an imscrúdaithe a dhéanann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tOifigeach um Sheirbhís do Chustaiméirí, féadfaidh tú an scéal a achomharc chuig</w:t>
      </w:r>
      <w:r w:rsidRPr="00D92AC7">
        <w:rPr>
          <w:rFonts w:asciiTheme="minorHAnsi" w:hAnsiTheme="minorHAnsi"/>
          <w:sz w:val="22"/>
          <w:szCs w:val="22"/>
        </w:rPr>
        <w:t xml:space="preserve"> </w:t>
      </w:r>
      <w:r w:rsidR="00543535" w:rsidRPr="007E074D">
        <w:rPr>
          <w:rFonts w:asciiTheme="minorHAnsi" w:hAnsiTheme="minorHAnsi"/>
          <w:sz w:val="22"/>
          <w:szCs w:val="22"/>
        </w:rPr>
        <w:t>Paddy O’Keeffe</w:t>
      </w:r>
      <w:r w:rsidRPr="00A55F00">
        <w:rPr>
          <w:rFonts w:asciiTheme="minorHAnsi" w:hAnsiTheme="minorHAnsi"/>
          <w:sz w:val="22"/>
          <w:szCs w:val="22"/>
        </w:rPr>
        <w:t xml:space="preserve">. Beidh </w:t>
      </w:r>
      <w:proofErr w:type="gramStart"/>
      <w:r w:rsidRPr="00A55F00">
        <w:rPr>
          <w:rFonts w:asciiTheme="minorHAnsi" w:hAnsiTheme="minorHAnsi"/>
          <w:sz w:val="22"/>
          <w:szCs w:val="22"/>
        </w:rPr>
        <w:t>na</w:t>
      </w:r>
      <w:proofErr w:type="gramEnd"/>
      <w:r w:rsidRPr="00A55F00">
        <w:rPr>
          <w:rFonts w:asciiTheme="minorHAnsi" w:hAnsiTheme="minorHAnsi"/>
          <w:sz w:val="22"/>
          <w:szCs w:val="22"/>
        </w:rPr>
        <w:t xml:space="preserve"> spriocdhátaí céanna ann maidir le freagra a thabhairt ar achomhairc is atá i gcás gearán foirmiúil (atá leagtha amach thuas).</w:t>
      </w:r>
    </w:p>
    <w:p w:rsidR="00A55F00" w:rsidRPr="00A55F00" w:rsidRDefault="00A55F00" w:rsidP="003D39DA">
      <w:pPr>
        <w:pStyle w:val="BodyText"/>
        <w:spacing w:before="120" w:after="120"/>
        <w:jc w:val="both"/>
        <w:rPr>
          <w:rFonts w:asciiTheme="minorHAnsi" w:hAnsiTheme="minorHAnsi"/>
          <w:sz w:val="22"/>
          <w:szCs w:val="22"/>
        </w:rPr>
      </w:pPr>
    </w:p>
    <w:tbl>
      <w:tblPr>
        <w:tblW w:w="0" w:type="auto"/>
        <w:tblInd w:w="419" w:type="dxa"/>
        <w:tblBorders>
          <w:top w:val="single" w:sz="6" w:space="0" w:color="6C9DB8"/>
          <w:left w:val="single" w:sz="6" w:space="0" w:color="6C9DB8"/>
          <w:bottom w:val="single" w:sz="6" w:space="0" w:color="6C9DB8"/>
          <w:right w:val="single" w:sz="6" w:space="0" w:color="6C9DB8"/>
          <w:insideH w:val="single" w:sz="6" w:space="0" w:color="6C9DB8"/>
          <w:insideV w:val="single" w:sz="6" w:space="0" w:color="6C9DB8"/>
        </w:tblBorders>
        <w:tblLayout w:type="fixed"/>
        <w:tblCellMar>
          <w:left w:w="0" w:type="dxa"/>
          <w:right w:w="0" w:type="dxa"/>
        </w:tblCellMar>
        <w:tblLook w:val="01E0" w:firstRow="1" w:lastRow="1" w:firstColumn="1" w:lastColumn="1" w:noHBand="0" w:noVBand="0"/>
      </w:tblPr>
      <w:tblGrid>
        <w:gridCol w:w="3257"/>
        <w:gridCol w:w="5108"/>
      </w:tblGrid>
      <w:tr w:rsidR="00A55F00" w:rsidRPr="00A55F00" w:rsidTr="00E602AC">
        <w:trPr>
          <w:trHeight w:val="1858"/>
        </w:trPr>
        <w:tc>
          <w:tcPr>
            <w:tcW w:w="3257" w:type="dxa"/>
            <w:tcBorders>
              <w:bottom w:val="nil"/>
            </w:tcBorders>
          </w:tcPr>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rPr>
              <w:t>Mionsonraí</w:t>
            </w:r>
          </w:p>
        </w:tc>
        <w:tc>
          <w:tcPr>
            <w:tcW w:w="5108" w:type="dxa"/>
            <w:tcBorders>
              <w:bottom w:val="nil"/>
            </w:tcBorders>
          </w:tcPr>
          <w:p w:rsidR="00A55F00" w:rsidRPr="007E074D" w:rsidRDefault="00A55F00" w:rsidP="00E602AC">
            <w:pPr>
              <w:pStyle w:val="TableParagraph"/>
              <w:ind w:left="102"/>
              <w:jc w:val="both"/>
              <w:rPr>
                <w:rFonts w:asciiTheme="minorHAnsi" w:hAnsiTheme="minorHAnsi"/>
              </w:rPr>
            </w:pPr>
            <w:r w:rsidRPr="007E074D">
              <w:rPr>
                <w:rFonts w:asciiTheme="minorHAnsi" w:hAnsiTheme="minorHAnsi"/>
              </w:rPr>
              <w:t>Paddy O’Keeffe</w:t>
            </w:r>
          </w:p>
          <w:p w:rsidR="00A55F00" w:rsidRPr="00A55F00" w:rsidRDefault="00A55F00" w:rsidP="00E602AC">
            <w:pPr>
              <w:pStyle w:val="TableParagraph"/>
              <w:ind w:left="102"/>
              <w:jc w:val="both"/>
              <w:rPr>
                <w:rFonts w:asciiTheme="minorHAnsi" w:hAnsiTheme="minorHAnsi"/>
              </w:rPr>
            </w:pPr>
            <w:r w:rsidRPr="00A55F00">
              <w:rPr>
                <w:rFonts w:asciiTheme="minorHAnsi" w:hAnsiTheme="minorHAnsi"/>
              </w:rPr>
              <w:t>An Coimisiún Um Achomhairc Chánach</w:t>
            </w:r>
          </w:p>
          <w:p w:rsidR="00A55F00" w:rsidRPr="00A55F00" w:rsidRDefault="00A55F00" w:rsidP="00E602AC">
            <w:pPr>
              <w:pStyle w:val="TableParagraph"/>
              <w:ind w:left="102"/>
              <w:jc w:val="both"/>
              <w:rPr>
                <w:rFonts w:asciiTheme="minorHAnsi" w:hAnsiTheme="minorHAnsi"/>
              </w:rPr>
            </w:pPr>
            <w:r w:rsidRPr="00A55F00">
              <w:rPr>
                <w:rFonts w:asciiTheme="minorHAnsi" w:hAnsiTheme="minorHAnsi"/>
              </w:rPr>
              <w:t>Cúirt Mhic Liam</w:t>
            </w:r>
          </w:p>
          <w:p w:rsidR="00A55F00" w:rsidRPr="00A55F00" w:rsidRDefault="00A55F00" w:rsidP="00E602AC">
            <w:pPr>
              <w:pStyle w:val="TableParagraph"/>
              <w:ind w:left="102"/>
              <w:jc w:val="both"/>
              <w:rPr>
                <w:rFonts w:asciiTheme="minorHAnsi" w:hAnsiTheme="minorHAnsi"/>
              </w:rPr>
            </w:pPr>
            <w:r w:rsidRPr="00A55F00">
              <w:rPr>
                <w:rFonts w:asciiTheme="minorHAnsi" w:hAnsiTheme="minorHAnsi"/>
              </w:rPr>
              <w:t>Clós Líosain</w:t>
            </w:r>
          </w:p>
          <w:p w:rsidR="00A55F00" w:rsidRPr="00A55F00" w:rsidRDefault="00A55F00" w:rsidP="00E602AC">
            <w:pPr>
              <w:pStyle w:val="TableParagraph"/>
              <w:ind w:left="102"/>
              <w:jc w:val="both"/>
              <w:rPr>
                <w:rFonts w:asciiTheme="minorHAnsi" w:hAnsiTheme="minorHAnsi"/>
              </w:rPr>
            </w:pPr>
            <w:r w:rsidRPr="00A55F00">
              <w:rPr>
                <w:rFonts w:asciiTheme="minorHAnsi" w:hAnsiTheme="minorHAnsi"/>
              </w:rPr>
              <w:t>Baile Átha Cliath 2</w:t>
            </w:r>
          </w:p>
          <w:p w:rsidR="00A55F00" w:rsidRPr="00A55F00" w:rsidRDefault="00A55F00" w:rsidP="00E602AC">
            <w:pPr>
              <w:pStyle w:val="TableParagraph"/>
              <w:ind w:left="102"/>
              <w:jc w:val="both"/>
              <w:rPr>
                <w:rFonts w:asciiTheme="minorHAnsi" w:hAnsiTheme="minorHAnsi"/>
              </w:rPr>
            </w:pPr>
            <w:r w:rsidRPr="00A55F00">
              <w:rPr>
                <w:rFonts w:asciiTheme="minorHAnsi" w:hAnsiTheme="minorHAnsi"/>
              </w:rPr>
              <w:t>D02 YW24</w:t>
            </w:r>
          </w:p>
        </w:tc>
      </w:tr>
      <w:tr w:rsidR="00A55F00" w:rsidRPr="00A55F00" w:rsidTr="003C71D2">
        <w:trPr>
          <w:trHeight w:val="780"/>
        </w:trPr>
        <w:tc>
          <w:tcPr>
            <w:tcW w:w="3257" w:type="dxa"/>
            <w:tcBorders>
              <w:top w:val="nil"/>
            </w:tcBorders>
            <w:shd w:val="clear" w:color="auto" w:fill="CEDEE8"/>
          </w:tcPr>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rPr>
              <w:t>ríomhphost</w:t>
            </w:r>
          </w:p>
        </w:tc>
        <w:tc>
          <w:tcPr>
            <w:tcW w:w="5108" w:type="dxa"/>
            <w:tcBorders>
              <w:top w:val="nil"/>
            </w:tcBorders>
            <w:shd w:val="clear" w:color="auto" w:fill="CEDEE8"/>
          </w:tcPr>
          <w:p w:rsidR="00A55F00" w:rsidRPr="00A55F00" w:rsidRDefault="00A55F00" w:rsidP="007E074D">
            <w:pPr>
              <w:pStyle w:val="TableParagraph"/>
              <w:spacing w:before="120" w:after="120"/>
              <w:rPr>
                <w:rFonts w:asciiTheme="minorHAnsi" w:hAnsiTheme="minorHAnsi"/>
                <w:color w:val="7030A0"/>
              </w:rPr>
            </w:pPr>
            <w:r w:rsidRPr="007E074D">
              <w:rPr>
                <w:rFonts w:asciiTheme="minorHAnsi" w:hAnsiTheme="minorHAnsi"/>
                <w:b/>
                <w:color w:val="00859F"/>
                <w:u w:val="single" w:color="00859F"/>
              </w:rPr>
              <w:t>paddy.okeeffe@taxappeals.ie</w:t>
            </w:r>
          </w:p>
        </w:tc>
      </w:tr>
    </w:tbl>
    <w:p w:rsidR="00A55F00" w:rsidRPr="00A55F00" w:rsidRDefault="00A55F00" w:rsidP="003D39DA">
      <w:pPr>
        <w:pStyle w:val="BodyText"/>
        <w:spacing w:before="120" w:after="120"/>
        <w:jc w:val="both"/>
        <w:rPr>
          <w:rFonts w:asciiTheme="minorHAnsi" w:hAnsiTheme="minorHAnsi"/>
          <w:sz w:val="22"/>
          <w:szCs w:val="22"/>
        </w:rPr>
      </w:pPr>
    </w:p>
    <w:p w:rsidR="00A55F00" w:rsidRPr="00E602AC" w:rsidRDefault="00A55F00" w:rsidP="00E602AC">
      <w:pPr>
        <w:pStyle w:val="Heading2"/>
      </w:pPr>
      <w:bookmarkStart w:id="49" w:name="_Toc64888398"/>
      <w:r w:rsidRPr="00E602AC">
        <w:t>Mura mbíonn an t-ábhar réitithe fós</w:t>
      </w:r>
      <w:bookmarkEnd w:id="49"/>
    </w:p>
    <w:p w:rsidR="00A55F00" w:rsidRPr="00A55F00" w:rsidRDefault="00A55F00" w:rsidP="00A4730E">
      <w:pPr>
        <w:pStyle w:val="BodyText"/>
        <w:spacing w:before="120" w:after="120"/>
        <w:ind w:left="100" w:right="104"/>
        <w:jc w:val="both"/>
        <w:rPr>
          <w:rFonts w:asciiTheme="minorHAnsi" w:hAnsiTheme="minorHAnsi"/>
          <w:sz w:val="22"/>
          <w:szCs w:val="22"/>
        </w:rPr>
      </w:pPr>
      <w:r w:rsidRPr="00A55F00">
        <w:rPr>
          <w:rFonts w:asciiTheme="minorHAnsi" w:hAnsiTheme="minorHAnsi"/>
          <w:sz w:val="22"/>
          <w:szCs w:val="22"/>
        </w:rPr>
        <w:t xml:space="preserve">Mura mbíonn tú sásta le toradh d'achomhairc, beidh sé de cheart agat achomharc a dhéanamh chuig Oifig an Ombudsman. Tá </w:t>
      </w:r>
      <w:proofErr w:type="gramStart"/>
      <w:r w:rsidRPr="00A55F00">
        <w:rPr>
          <w:rFonts w:asciiTheme="minorHAnsi" w:hAnsiTheme="minorHAnsi"/>
          <w:sz w:val="22"/>
          <w:szCs w:val="22"/>
        </w:rPr>
        <w:t>an</w:t>
      </w:r>
      <w:proofErr w:type="gramEnd"/>
      <w:r w:rsidRPr="00A55F00">
        <w:rPr>
          <w:rFonts w:asciiTheme="minorHAnsi" w:hAnsiTheme="minorHAnsi"/>
          <w:sz w:val="22"/>
          <w:szCs w:val="22"/>
        </w:rPr>
        <w:t xml:space="preserve"> tOmbudsman neamhspleách go hiomlán ar an Rialtas agus tá an tseirbhís saor in aisce.</w:t>
      </w:r>
    </w:p>
    <w:p w:rsidR="00A55F00" w:rsidRPr="00A55F00" w:rsidRDefault="00A55F00" w:rsidP="003D39DA">
      <w:pPr>
        <w:pStyle w:val="BodyText"/>
        <w:spacing w:before="120" w:after="120"/>
        <w:jc w:val="both"/>
        <w:rPr>
          <w:rFonts w:asciiTheme="minorHAnsi" w:hAnsiTheme="minorHAnsi"/>
          <w:sz w:val="22"/>
          <w:szCs w:val="22"/>
        </w:rPr>
      </w:pPr>
    </w:p>
    <w:tbl>
      <w:tblPr>
        <w:tblW w:w="0" w:type="auto"/>
        <w:tblInd w:w="419" w:type="dxa"/>
        <w:tblBorders>
          <w:top w:val="single" w:sz="6" w:space="0" w:color="6C9DB8"/>
          <w:left w:val="single" w:sz="6" w:space="0" w:color="6C9DB8"/>
          <w:bottom w:val="single" w:sz="6" w:space="0" w:color="6C9DB8"/>
          <w:right w:val="single" w:sz="6" w:space="0" w:color="6C9DB8"/>
          <w:insideH w:val="single" w:sz="6" w:space="0" w:color="6C9DB8"/>
          <w:insideV w:val="single" w:sz="6" w:space="0" w:color="6C9DB8"/>
        </w:tblBorders>
        <w:tblLayout w:type="fixed"/>
        <w:tblCellMar>
          <w:left w:w="0" w:type="dxa"/>
          <w:right w:w="0" w:type="dxa"/>
        </w:tblCellMar>
        <w:tblLook w:val="01E0" w:firstRow="1" w:lastRow="1" w:firstColumn="1" w:lastColumn="1" w:noHBand="0" w:noVBand="0"/>
      </w:tblPr>
      <w:tblGrid>
        <w:gridCol w:w="3123"/>
        <w:gridCol w:w="5243"/>
      </w:tblGrid>
      <w:tr w:rsidR="00A55F00" w:rsidRPr="00A55F00" w:rsidTr="003C71D2">
        <w:trPr>
          <w:trHeight w:val="1320"/>
        </w:trPr>
        <w:tc>
          <w:tcPr>
            <w:tcW w:w="3123" w:type="dxa"/>
            <w:tcBorders>
              <w:bottom w:val="nil"/>
            </w:tcBorders>
          </w:tcPr>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rPr>
              <w:t>Mionsonraí</w:t>
            </w:r>
          </w:p>
        </w:tc>
        <w:tc>
          <w:tcPr>
            <w:tcW w:w="5243" w:type="dxa"/>
            <w:tcBorders>
              <w:bottom w:val="nil"/>
            </w:tcBorders>
          </w:tcPr>
          <w:p w:rsidR="00A55F00" w:rsidRPr="00A55F00" w:rsidRDefault="00A55F00" w:rsidP="003D39DA">
            <w:pPr>
              <w:pStyle w:val="TableParagraph"/>
              <w:spacing w:before="120" w:after="120"/>
              <w:ind w:right="3110"/>
              <w:jc w:val="both"/>
              <w:rPr>
                <w:rFonts w:asciiTheme="minorHAnsi" w:hAnsiTheme="minorHAnsi"/>
              </w:rPr>
            </w:pPr>
            <w:r w:rsidRPr="00A55F00">
              <w:rPr>
                <w:rFonts w:asciiTheme="minorHAnsi" w:hAnsiTheme="minorHAnsi"/>
              </w:rPr>
              <w:t>Oifig an Ombudsman 18 Sráid Líosain Íochtarach Baile Átha Cliath 2</w:t>
            </w:r>
          </w:p>
        </w:tc>
      </w:tr>
      <w:tr w:rsidR="00A55F00" w:rsidRPr="00A55F00" w:rsidTr="003C71D2">
        <w:trPr>
          <w:trHeight w:val="1314"/>
        </w:trPr>
        <w:tc>
          <w:tcPr>
            <w:tcW w:w="3123" w:type="dxa"/>
            <w:tcBorders>
              <w:top w:val="nil"/>
            </w:tcBorders>
            <w:shd w:val="clear" w:color="auto" w:fill="CEDEE8"/>
          </w:tcPr>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rPr>
              <w:t>Teileafón/Uimhir Facs</w:t>
            </w:r>
          </w:p>
        </w:tc>
        <w:tc>
          <w:tcPr>
            <w:tcW w:w="5243" w:type="dxa"/>
            <w:tcBorders>
              <w:top w:val="nil"/>
            </w:tcBorders>
            <w:shd w:val="clear" w:color="auto" w:fill="CEDEE8"/>
          </w:tcPr>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rPr>
              <w:t>(01) 639 5600</w:t>
            </w:r>
          </w:p>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rPr>
              <w:t>1890 223 030 (Íosghlao)</w:t>
            </w:r>
          </w:p>
          <w:p w:rsidR="00A55F00" w:rsidRPr="00A55F00" w:rsidRDefault="00A55F00" w:rsidP="003D39DA">
            <w:pPr>
              <w:pStyle w:val="TableParagraph"/>
              <w:spacing w:before="120" w:after="120"/>
              <w:jc w:val="both"/>
              <w:rPr>
                <w:rFonts w:asciiTheme="minorHAnsi" w:hAnsiTheme="minorHAnsi"/>
              </w:rPr>
            </w:pPr>
            <w:r w:rsidRPr="00A55F00">
              <w:rPr>
                <w:rFonts w:asciiTheme="minorHAnsi" w:hAnsiTheme="minorHAnsi"/>
              </w:rPr>
              <w:t>(01) 639 5674 (Facs)</w:t>
            </w:r>
          </w:p>
        </w:tc>
      </w:tr>
      <w:tr w:rsidR="00A55F00" w:rsidRPr="00A55F00" w:rsidTr="00E602AC">
        <w:trPr>
          <w:trHeight w:val="740"/>
        </w:trPr>
        <w:tc>
          <w:tcPr>
            <w:tcW w:w="3123" w:type="dxa"/>
            <w:vAlign w:val="center"/>
          </w:tcPr>
          <w:p w:rsidR="00A55F00" w:rsidRPr="00A55F00" w:rsidRDefault="00A55F00" w:rsidP="00E602AC">
            <w:pPr>
              <w:pStyle w:val="TableParagraph"/>
              <w:spacing w:before="120" w:after="120"/>
              <w:rPr>
                <w:rFonts w:asciiTheme="minorHAnsi" w:hAnsiTheme="minorHAnsi"/>
              </w:rPr>
            </w:pPr>
            <w:r w:rsidRPr="00A55F00">
              <w:rPr>
                <w:rFonts w:asciiTheme="minorHAnsi" w:hAnsiTheme="minorHAnsi"/>
              </w:rPr>
              <w:t>Suíomh gréasáin</w:t>
            </w:r>
          </w:p>
        </w:tc>
        <w:tc>
          <w:tcPr>
            <w:tcW w:w="5243" w:type="dxa"/>
            <w:vAlign w:val="center"/>
          </w:tcPr>
          <w:p w:rsidR="00A55F00" w:rsidRPr="002232B9" w:rsidRDefault="00557FAC" w:rsidP="00E602AC">
            <w:pPr>
              <w:pStyle w:val="TableParagraph"/>
              <w:spacing w:before="120" w:after="120"/>
              <w:rPr>
                <w:rFonts w:asciiTheme="minorHAnsi" w:hAnsiTheme="minorHAnsi"/>
                <w:b/>
                <w:color w:val="00859F"/>
                <w:u w:val="single" w:color="00859F"/>
              </w:rPr>
            </w:pPr>
            <w:hyperlink r:id="rId17" w:history="1">
              <w:r w:rsidR="00A55F00" w:rsidRPr="002232B9">
                <w:rPr>
                  <w:rFonts w:asciiTheme="minorHAnsi" w:hAnsiTheme="minorHAnsi"/>
                  <w:b/>
                  <w:color w:val="00859F"/>
                  <w:u w:val="single" w:color="00859F"/>
                </w:rPr>
                <w:t>www.ombudsman.gov.ie</w:t>
              </w:r>
            </w:hyperlink>
          </w:p>
        </w:tc>
      </w:tr>
      <w:tr w:rsidR="00A55F00" w:rsidRPr="00A55F00" w:rsidTr="00E602AC">
        <w:trPr>
          <w:trHeight w:val="740"/>
        </w:trPr>
        <w:tc>
          <w:tcPr>
            <w:tcW w:w="3123" w:type="dxa"/>
            <w:shd w:val="clear" w:color="auto" w:fill="CEDEE8"/>
            <w:vAlign w:val="center"/>
          </w:tcPr>
          <w:p w:rsidR="00A55F00" w:rsidRPr="00A55F00" w:rsidRDefault="00A55F00" w:rsidP="00E602AC">
            <w:pPr>
              <w:pStyle w:val="TableParagraph"/>
              <w:spacing w:before="120" w:after="120"/>
              <w:rPr>
                <w:rFonts w:asciiTheme="minorHAnsi" w:hAnsiTheme="minorHAnsi"/>
              </w:rPr>
            </w:pPr>
            <w:r w:rsidRPr="00A55F00">
              <w:rPr>
                <w:rFonts w:asciiTheme="minorHAnsi" w:hAnsiTheme="minorHAnsi"/>
              </w:rPr>
              <w:t>ríomhphost</w:t>
            </w:r>
          </w:p>
        </w:tc>
        <w:tc>
          <w:tcPr>
            <w:tcW w:w="5243" w:type="dxa"/>
            <w:shd w:val="clear" w:color="auto" w:fill="CEDEE8"/>
            <w:vAlign w:val="center"/>
          </w:tcPr>
          <w:p w:rsidR="00A55F00" w:rsidRPr="00A55F00" w:rsidRDefault="00557FAC" w:rsidP="00E602AC">
            <w:pPr>
              <w:pStyle w:val="TableParagraph"/>
              <w:spacing w:before="120" w:after="120"/>
              <w:rPr>
                <w:rFonts w:asciiTheme="minorHAnsi" w:hAnsiTheme="minorHAnsi"/>
              </w:rPr>
            </w:pPr>
            <w:hyperlink r:id="rId18">
              <w:r w:rsidR="00A55F00" w:rsidRPr="002232B9">
                <w:rPr>
                  <w:rFonts w:asciiTheme="minorHAnsi" w:hAnsiTheme="minorHAnsi"/>
                  <w:b/>
                  <w:color w:val="00859F"/>
                  <w:u w:val="single" w:color="00859F"/>
                </w:rPr>
                <w:t>ombudsman@ombudsman.gov.ie</w:t>
              </w:r>
            </w:hyperlink>
          </w:p>
        </w:tc>
      </w:tr>
    </w:tbl>
    <w:p w:rsidR="00E602AC" w:rsidRDefault="00E602AC" w:rsidP="00E602AC"/>
    <w:p w:rsidR="00E602AC" w:rsidRDefault="00E602AC" w:rsidP="00E602AC"/>
    <w:p w:rsidR="00E602AC" w:rsidRPr="00E602AC" w:rsidRDefault="00E602AC" w:rsidP="00E602AC">
      <w:pPr>
        <w:rPr>
          <w:i/>
        </w:rPr>
      </w:pPr>
      <w:r w:rsidRPr="00E602AC">
        <w:rPr>
          <w:i/>
        </w:rPr>
        <w:t xml:space="preserve">Ní bheidh tionchar </w:t>
      </w:r>
      <w:proofErr w:type="gramStart"/>
      <w:r w:rsidRPr="00E602AC">
        <w:rPr>
          <w:i/>
        </w:rPr>
        <w:t>ag</w:t>
      </w:r>
      <w:proofErr w:type="gramEnd"/>
      <w:r w:rsidRPr="00E602AC">
        <w:rPr>
          <w:i/>
        </w:rPr>
        <w:t xml:space="preserve"> aon ní sa nós imeachta gearán ar do chearta reachtúla faoi Shaoráil Faisnéise, Cosaint Sonraí, ná aon reachtaíocht ábhartha eile.</w:t>
      </w:r>
    </w:p>
    <w:p w:rsidR="00E602AC" w:rsidRDefault="00E602AC">
      <w:pPr>
        <w:widowControl/>
        <w:autoSpaceDE/>
        <w:autoSpaceDN/>
        <w:spacing w:before="100" w:after="200" w:line="276" w:lineRule="auto"/>
      </w:pPr>
      <w:r>
        <w:br w:type="page"/>
      </w:r>
    </w:p>
    <w:p w:rsidR="00A55F00" w:rsidRPr="00BF62AF" w:rsidRDefault="00A55F00" w:rsidP="00BF62AF">
      <w:pPr>
        <w:pStyle w:val="Heading2"/>
      </w:pPr>
      <w:bookmarkStart w:id="50" w:name="_Toc64888399"/>
      <w:r w:rsidRPr="00BF62AF">
        <w:t>An Próiseas Gearán</w:t>
      </w:r>
      <w:bookmarkEnd w:id="50"/>
    </w:p>
    <w:p w:rsidR="00A55F00" w:rsidRPr="00A55F00" w:rsidRDefault="00A55F00" w:rsidP="003D39DA">
      <w:pPr>
        <w:pStyle w:val="BodyText"/>
        <w:spacing w:before="120" w:after="120"/>
        <w:jc w:val="both"/>
        <w:rPr>
          <w:rFonts w:asciiTheme="minorHAnsi" w:hAnsiTheme="minorHAnsi"/>
          <w:b/>
          <w:sz w:val="22"/>
          <w:szCs w:val="22"/>
        </w:rPr>
      </w:pPr>
    </w:p>
    <w:p w:rsidR="00A55F00" w:rsidRPr="00A55F00" w:rsidRDefault="00A55F00" w:rsidP="003D39DA">
      <w:pPr>
        <w:pStyle w:val="BodyText"/>
        <w:spacing w:before="120" w:after="120"/>
        <w:jc w:val="both"/>
        <w:rPr>
          <w:rFonts w:asciiTheme="minorHAnsi" w:hAnsiTheme="minorHAnsi"/>
          <w:b/>
          <w:sz w:val="22"/>
          <w:szCs w:val="22"/>
        </w:rPr>
      </w:pPr>
      <w:r w:rsidRPr="00A55F00">
        <w:rPr>
          <w:rFonts w:asciiTheme="minorHAnsi" w:hAnsiTheme="minorHAnsi"/>
          <w:b/>
          <w:noProof/>
          <w:sz w:val="22"/>
          <w:szCs w:val="22"/>
          <w:lang w:val="en-IE" w:eastAsia="en-IE"/>
        </w:rPr>
        <w:drawing>
          <wp:inline distT="0" distB="0" distL="0" distR="0" wp14:anchorId="1AD7B3C8" wp14:editId="6018BC32">
            <wp:extent cx="5433060" cy="5263117"/>
            <wp:effectExtent l="0" t="19050" r="34290" b="330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55F00" w:rsidRPr="00A55F00" w:rsidRDefault="00A55F00" w:rsidP="003D39DA">
      <w:pPr>
        <w:pStyle w:val="BodyText"/>
        <w:spacing w:before="120" w:after="120"/>
        <w:jc w:val="both"/>
        <w:rPr>
          <w:rFonts w:asciiTheme="minorHAnsi" w:hAnsiTheme="minorHAnsi"/>
          <w:b/>
          <w:sz w:val="22"/>
          <w:szCs w:val="22"/>
        </w:rPr>
      </w:pPr>
    </w:p>
    <w:p w:rsidR="00A55F00" w:rsidRPr="00A55F00" w:rsidRDefault="00A55F00" w:rsidP="003D39DA">
      <w:pPr>
        <w:pStyle w:val="BodyText"/>
        <w:spacing w:before="120" w:after="120"/>
        <w:jc w:val="both"/>
        <w:rPr>
          <w:rFonts w:asciiTheme="minorHAnsi" w:hAnsiTheme="minorHAnsi"/>
          <w:b/>
          <w:sz w:val="22"/>
          <w:szCs w:val="22"/>
        </w:rPr>
      </w:pPr>
    </w:p>
    <w:p w:rsidR="00BE1A90" w:rsidRPr="00A55F00" w:rsidRDefault="00BE1A90" w:rsidP="003D39DA">
      <w:pPr>
        <w:spacing w:before="120" w:after="120"/>
        <w:jc w:val="both"/>
        <w:rPr>
          <w:rFonts w:asciiTheme="minorHAnsi" w:hAnsiTheme="minorHAnsi"/>
        </w:rPr>
      </w:pPr>
    </w:p>
    <w:sectPr w:rsidR="00BE1A90" w:rsidRPr="00A55F00" w:rsidSect="00A96F6C">
      <w:headerReference w:type="default" r:id="rId24"/>
      <w:footerReference w:type="default" r:id="rId25"/>
      <w:footerReference w:type="first" r:id="rId26"/>
      <w:pgSz w:w="11940" w:h="16860"/>
      <w:pgMar w:top="1440" w:right="1797" w:bottom="1440" w:left="1797" w:header="0" w:footer="74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F9" w:rsidRDefault="00F824F9">
      <w:r>
        <w:separator/>
      </w:r>
    </w:p>
  </w:endnote>
  <w:endnote w:type="continuationSeparator" w:id="0">
    <w:p w:rsidR="00F824F9" w:rsidRDefault="00F8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828473"/>
      <w:docPartObj>
        <w:docPartGallery w:val="Page Numbers (Bottom of Page)"/>
        <w:docPartUnique/>
      </w:docPartObj>
    </w:sdtPr>
    <w:sdtEndPr>
      <w:rPr>
        <w:noProof/>
      </w:rPr>
    </w:sdtEndPr>
    <w:sdtContent>
      <w:p w:rsidR="00F824F9" w:rsidRDefault="00F824F9">
        <w:pPr>
          <w:pStyle w:val="Footer"/>
          <w:jc w:val="right"/>
        </w:pPr>
        <w:r>
          <w:fldChar w:fldCharType="begin"/>
        </w:r>
        <w:r>
          <w:instrText xml:space="preserve"> PAGE   \* MERGEFORMAT </w:instrText>
        </w:r>
        <w:r>
          <w:fldChar w:fldCharType="separate"/>
        </w:r>
        <w:r w:rsidR="00557FAC">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454142"/>
      <w:docPartObj>
        <w:docPartGallery w:val="Page Numbers (Bottom of Page)"/>
        <w:docPartUnique/>
      </w:docPartObj>
    </w:sdtPr>
    <w:sdtEndPr>
      <w:rPr>
        <w:noProof/>
      </w:rPr>
    </w:sdtEndPr>
    <w:sdtContent>
      <w:p w:rsidR="00F824F9" w:rsidRDefault="00F824F9">
        <w:pPr>
          <w:pStyle w:val="Footer"/>
          <w:jc w:val="right"/>
        </w:pPr>
        <w:r>
          <w:fldChar w:fldCharType="begin"/>
        </w:r>
        <w:r>
          <w:instrText xml:space="preserve"> PAGE   \* MERGEFORMAT </w:instrText>
        </w:r>
        <w:r>
          <w:fldChar w:fldCharType="separate"/>
        </w:r>
        <w:r w:rsidR="00557FAC">
          <w:rPr>
            <w:noProof/>
          </w:rPr>
          <w:t>16</w:t>
        </w:r>
        <w:r>
          <w:rPr>
            <w:noProof/>
          </w:rPr>
          <w:fldChar w:fldCharType="end"/>
        </w:r>
      </w:p>
    </w:sdtContent>
  </w:sdt>
  <w:p w:rsidR="00F824F9" w:rsidRDefault="00F824F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4F9" w:rsidRPr="00A96F6C" w:rsidRDefault="00F824F9" w:rsidP="00A96F6C">
    <w:pPr>
      <w:pStyle w:val="Footer"/>
      <w:jc w:val="right"/>
      <w:rPr>
        <w:lang w:val="en-IE"/>
      </w:rPr>
    </w:pPr>
    <w:r>
      <w:rPr>
        <w:lang w:val="en-IE"/>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F9" w:rsidRDefault="00F824F9">
      <w:r>
        <w:separator/>
      </w:r>
    </w:p>
  </w:footnote>
  <w:footnote w:type="continuationSeparator" w:id="0">
    <w:p w:rsidR="00F824F9" w:rsidRDefault="00F8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4F9" w:rsidRPr="00A96F6C" w:rsidRDefault="00F824F9" w:rsidP="00A96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DB7"/>
    <w:multiLevelType w:val="hybridMultilevel"/>
    <w:tmpl w:val="4A5ACB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3394BC7"/>
    <w:multiLevelType w:val="multilevel"/>
    <w:tmpl w:val="1809001D"/>
    <w:numStyleLink w:val="Style1"/>
  </w:abstractNum>
  <w:abstractNum w:abstractNumId="2" w15:restartNumberingAfterBreak="0">
    <w:nsid w:val="04C23956"/>
    <w:multiLevelType w:val="hybridMultilevel"/>
    <w:tmpl w:val="77FED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CF5584"/>
    <w:multiLevelType w:val="hybridMultilevel"/>
    <w:tmpl w:val="2FD083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58207F"/>
    <w:multiLevelType w:val="hybridMultilevel"/>
    <w:tmpl w:val="DC32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D26DE"/>
    <w:multiLevelType w:val="hybridMultilevel"/>
    <w:tmpl w:val="922A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2607E"/>
    <w:multiLevelType w:val="hybridMultilevel"/>
    <w:tmpl w:val="38E4FB9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01059E8"/>
    <w:multiLevelType w:val="hybridMultilevel"/>
    <w:tmpl w:val="E4182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A248CA"/>
    <w:multiLevelType w:val="multilevel"/>
    <w:tmpl w:val="1809001D"/>
    <w:styleLink w:val="Style1"/>
    <w:lvl w:ilvl="0">
      <w:start w:val="1"/>
      <w:numFmt w:val="lowerLetter"/>
      <w:lvlText w:val="(%1)"/>
      <w:lvlJc w:val="left"/>
      <w:pPr>
        <w:ind w:left="360" w:hanging="360"/>
      </w:pPr>
      <w:rPr>
        <w:rFonts w:asciiTheme="minorHAnsi" w:eastAsia="Times New Roman" w:hAnsiTheme="minorHAnsi" w:cstheme="minorHAnsi"/>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1E0B2C"/>
    <w:multiLevelType w:val="hybridMultilevel"/>
    <w:tmpl w:val="D32019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37B0F73"/>
    <w:multiLevelType w:val="hybridMultilevel"/>
    <w:tmpl w:val="ADFE7A9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1" w15:restartNumberingAfterBreak="0">
    <w:nsid w:val="157321EC"/>
    <w:multiLevelType w:val="hybridMultilevel"/>
    <w:tmpl w:val="77B4CCCE"/>
    <w:lvl w:ilvl="0" w:tplc="D04EE124">
      <w:start w:val="1"/>
      <w:numFmt w:val="lowerLetter"/>
      <w:lvlText w:val="(%1)"/>
      <w:lvlJc w:val="left"/>
      <w:pPr>
        <w:ind w:left="720" w:hanging="360"/>
      </w:pPr>
      <w:rPr>
        <w:rFonts w:hint="default"/>
      </w:rPr>
    </w:lvl>
    <w:lvl w:ilvl="1" w:tplc="71DA2FB2">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6F32DA"/>
    <w:multiLevelType w:val="hybridMultilevel"/>
    <w:tmpl w:val="877AD81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6734A42"/>
    <w:multiLevelType w:val="hybridMultilevel"/>
    <w:tmpl w:val="A84E4C48"/>
    <w:lvl w:ilvl="0" w:tplc="E6BEBBF8">
      <w:start w:val="9"/>
      <w:numFmt w:val="lowerLetter"/>
      <w:lvlText w:val="%1."/>
      <w:lvlJc w:val="left"/>
      <w:pPr>
        <w:ind w:left="1636" w:hanging="360"/>
      </w:pPr>
      <w:rPr>
        <w:rFonts w:hint="default"/>
      </w:rPr>
    </w:lvl>
    <w:lvl w:ilvl="1" w:tplc="18090019" w:tentative="1">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14" w15:restartNumberingAfterBreak="0">
    <w:nsid w:val="293C232F"/>
    <w:multiLevelType w:val="multilevel"/>
    <w:tmpl w:val="FF20216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9E5F55"/>
    <w:multiLevelType w:val="hybridMultilevel"/>
    <w:tmpl w:val="17DCD1C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4E31BAE"/>
    <w:multiLevelType w:val="hybridMultilevel"/>
    <w:tmpl w:val="77E60E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0315BA"/>
    <w:multiLevelType w:val="hybridMultilevel"/>
    <w:tmpl w:val="8E84F484"/>
    <w:lvl w:ilvl="0" w:tplc="18090003">
      <w:start w:val="1"/>
      <w:numFmt w:val="bullet"/>
      <w:lvlText w:val="o"/>
      <w:lvlJc w:val="left"/>
      <w:pPr>
        <w:ind w:left="796" w:hanging="413"/>
      </w:pPr>
      <w:rPr>
        <w:rFonts w:ascii="Courier New" w:hAnsi="Courier New" w:cs="Courier New" w:hint="default"/>
        <w:b/>
        <w:bCs/>
        <w:w w:val="100"/>
        <w:sz w:val="22"/>
        <w:szCs w:val="22"/>
      </w:rPr>
    </w:lvl>
    <w:lvl w:ilvl="1" w:tplc="4FC6E488">
      <w:numFmt w:val="bullet"/>
      <w:lvlText w:val="o"/>
      <w:lvlJc w:val="left"/>
      <w:pPr>
        <w:ind w:left="1516" w:hanging="288"/>
      </w:pPr>
      <w:rPr>
        <w:rFonts w:ascii="Courier New" w:eastAsia="Courier New" w:hAnsi="Courier New" w:cs="Courier New" w:hint="default"/>
        <w:w w:val="100"/>
        <w:sz w:val="23"/>
        <w:szCs w:val="23"/>
      </w:rPr>
    </w:lvl>
    <w:lvl w:ilvl="2" w:tplc="D2BE70F6">
      <w:numFmt w:val="bullet"/>
      <w:lvlText w:val="•"/>
      <w:lvlJc w:val="left"/>
      <w:pPr>
        <w:ind w:left="1520" w:hanging="288"/>
      </w:pPr>
      <w:rPr>
        <w:rFonts w:hint="default"/>
      </w:rPr>
    </w:lvl>
    <w:lvl w:ilvl="3" w:tplc="22A21E4A">
      <w:numFmt w:val="bullet"/>
      <w:lvlText w:val="•"/>
      <w:lvlJc w:val="left"/>
      <w:pPr>
        <w:ind w:left="1540" w:hanging="288"/>
      </w:pPr>
      <w:rPr>
        <w:rFonts w:hint="default"/>
      </w:rPr>
    </w:lvl>
    <w:lvl w:ilvl="4" w:tplc="6F24106C">
      <w:numFmt w:val="bullet"/>
      <w:lvlText w:val="•"/>
      <w:lvlJc w:val="left"/>
      <w:pPr>
        <w:ind w:left="2612" w:hanging="288"/>
      </w:pPr>
      <w:rPr>
        <w:rFonts w:hint="default"/>
      </w:rPr>
    </w:lvl>
    <w:lvl w:ilvl="5" w:tplc="5FCEC77E">
      <w:numFmt w:val="bullet"/>
      <w:lvlText w:val="•"/>
      <w:lvlJc w:val="left"/>
      <w:pPr>
        <w:ind w:left="3685" w:hanging="288"/>
      </w:pPr>
      <w:rPr>
        <w:rFonts w:hint="default"/>
      </w:rPr>
    </w:lvl>
    <w:lvl w:ilvl="6" w:tplc="E2069F4E">
      <w:numFmt w:val="bullet"/>
      <w:lvlText w:val="•"/>
      <w:lvlJc w:val="left"/>
      <w:pPr>
        <w:ind w:left="4758" w:hanging="288"/>
      </w:pPr>
      <w:rPr>
        <w:rFonts w:hint="default"/>
      </w:rPr>
    </w:lvl>
    <w:lvl w:ilvl="7" w:tplc="FA182696">
      <w:numFmt w:val="bullet"/>
      <w:lvlText w:val="•"/>
      <w:lvlJc w:val="left"/>
      <w:pPr>
        <w:ind w:left="5831" w:hanging="288"/>
      </w:pPr>
      <w:rPr>
        <w:rFonts w:hint="default"/>
      </w:rPr>
    </w:lvl>
    <w:lvl w:ilvl="8" w:tplc="9F6EC262">
      <w:numFmt w:val="bullet"/>
      <w:lvlText w:val="•"/>
      <w:lvlJc w:val="left"/>
      <w:pPr>
        <w:ind w:left="6904" w:hanging="288"/>
      </w:pPr>
      <w:rPr>
        <w:rFonts w:hint="default"/>
      </w:rPr>
    </w:lvl>
  </w:abstractNum>
  <w:abstractNum w:abstractNumId="18" w15:restartNumberingAfterBreak="0">
    <w:nsid w:val="38513E74"/>
    <w:multiLevelType w:val="hybridMultilevel"/>
    <w:tmpl w:val="3C62C9A2"/>
    <w:lvl w:ilvl="0" w:tplc="EB0A6362">
      <w:numFmt w:val="bullet"/>
      <w:lvlText w:val=""/>
      <w:lvlJc w:val="left"/>
      <w:pPr>
        <w:ind w:left="815" w:hanging="348"/>
      </w:pPr>
      <w:rPr>
        <w:rFonts w:ascii="Symbol" w:eastAsia="Symbol" w:hAnsi="Symbol" w:cs="Symbol" w:hint="default"/>
        <w:w w:val="100"/>
        <w:sz w:val="23"/>
        <w:szCs w:val="23"/>
      </w:rPr>
    </w:lvl>
    <w:lvl w:ilvl="1" w:tplc="0B2A9178">
      <w:numFmt w:val="bullet"/>
      <w:lvlText w:val="•"/>
      <w:lvlJc w:val="left"/>
      <w:pPr>
        <w:ind w:left="1638" w:hanging="348"/>
      </w:pPr>
      <w:rPr>
        <w:rFonts w:hint="default"/>
      </w:rPr>
    </w:lvl>
    <w:lvl w:ilvl="2" w:tplc="508680F0">
      <w:numFmt w:val="bullet"/>
      <w:lvlText w:val="•"/>
      <w:lvlJc w:val="left"/>
      <w:pPr>
        <w:ind w:left="2457" w:hanging="348"/>
      </w:pPr>
      <w:rPr>
        <w:rFonts w:hint="default"/>
      </w:rPr>
    </w:lvl>
    <w:lvl w:ilvl="3" w:tplc="2092D48C">
      <w:numFmt w:val="bullet"/>
      <w:lvlText w:val="•"/>
      <w:lvlJc w:val="left"/>
      <w:pPr>
        <w:ind w:left="3276" w:hanging="348"/>
      </w:pPr>
      <w:rPr>
        <w:rFonts w:hint="default"/>
      </w:rPr>
    </w:lvl>
    <w:lvl w:ilvl="4" w:tplc="A176CD6A">
      <w:numFmt w:val="bullet"/>
      <w:lvlText w:val="•"/>
      <w:lvlJc w:val="left"/>
      <w:pPr>
        <w:ind w:left="4094" w:hanging="348"/>
      </w:pPr>
      <w:rPr>
        <w:rFonts w:hint="default"/>
      </w:rPr>
    </w:lvl>
    <w:lvl w:ilvl="5" w:tplc="0A444E9E">
      <w:numFmt w:val="bullet"/>
      <w:lvlText w:val="•"/>
      <w:lvlJc w:val="left"/>
      <w:pPr>
        <w:ind w:left="4913" w:hanging="348"/>
      </w:pPr>
      <w:rPr>
        <w:rFonts w:hint="default"/>
      </w:rPr>
    </w:lvl>
    <w:lvl w:ilvl="6" w:tplc="6172B62A">
      <w:numFmt w:val="bullet"/>
      <w:lvlText w:val="•"/>
      <w:lvlJc w:val="left"/>
      <w:pPr>
        <w:ind w:left="5732" w:hanging="348"/>
      </w:pPr>
      <w:rPr>
        <w:rFonts w:hint="default"/>
      </w:rPr>
    </w:lvl>
    <w:lvl w:ilvl="7" w:tplc="F1948270">
      <w:numFmt w:val="bullet"/>
      <w:lvlText w:val="•"/>
      <w:lvlJc w:val="left"/>
      <w:pPr>
        <w:ind w:left="6551" w:hanging="348"/>
      </w:pPr>
      <w:rPr>
        <w:rFonts w:hint="default"/>
      </w:rPr>
    </w:lvl>
    <w:lvl w:ilvl="8" w:tplc="95E02F4A">
      <w:numFmt w:val="bullet"/>
      <w:lvlText w:val="•"/>
      <w:lvlJc w:val="left"/>
      <w:pPr>
        <w:ind w:left="7369" w:hanging="348"/>
      </w:pPr>
      <w:rPr>
        <w:rFonts w:hint="default"/>
      </w:rPr>
    </w:lvl>
  </w:abstractNum>
  <w:abstractNum w:abstractNumId="19" w15:restartNumberingAfterBreak="0">
    <w:nsid w:val="40512BB9"/>
    <w:multiLevelType w:val="hybridMultilevel"/>
    <w:tmpl w:val="238C0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2257B6"/>
    <w:multiLevelType w:val="hybridMultilevel"/>
    <w:tmpl w:val="DEB0A168"/>
    <w:lvl w:ilvl="0" w:tplc="18090003">
      <w:start w:val="1"/>
      <w:numFmt w:val="bullet"/>
      <w:lvlText w:val="o"/>
      <w:lvlJc w:val="left"/>
      <w:pPr>
        <w:ind w:left="780" w:hanging="360"/>
      </w:pPr>
      <w:rPr>
        <w:rFonts w:ascii="Courier New" w:hAnsi="Courier New" w:cs="Courier New"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1" w15:restartNumberingAfterBreak="0">
    <w:nsid w:val="47776F7D"/>
    <w:multiLevelType w:val="hybridMultilevel"/>
    <w:tmpl w:val="4F587A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294D7F"/>
    <w:multiLevelType w:val="hybridMultilevel"/>
    <w:tmpl w:val="C0B2E306"/>
    <w:lvl w:ilvl="0" w:tplc="18090003">
      <w:start w:val="1"/>
      <w:numFmt w:val="bullet"/>
      <w:lvlText w:val="o"/>
      <w:lvlJc w:val="left"/>
      <w:pPr>
        <w:ind w:left="820" w:hanging="360"/>
      </w:pPr>
      <w:rPr>
        <w:rFonts w:ascii="Courier New" w:hAnsi="Courier New" w:cs="Courier New" w:hint="default"/>
        <w:w w:val="100"/>
        <w:sz w:val="23"/>
        <w:szCs w:val="23"/>
      </w:rPr>
    </w:lvl>
    <w:lvl w:ilvl="1" w:tplc="ED34A26C">
      <w:start w:val="1"/>
      <w:numFmt w:val="bullet"/>
      <w:lvlText w:val=""/>
      <w:lvlJc w:val="left"/>
      <w:pPr>
        <w:ind w:left="1495" w:hanging="360"/>
      </w:pPr>
      <w:rPr>
        <w:rFonts w:ascii="Wingdings" w:hAnsi="Wingdings" w:hint="default"/>
        <w:color w:val="auto"/>
        <w:w w:val="100"/>
        <w:sz w:val="23"/>
        <w:szCs w:val="23"/>
      </w:rPr>
    </w:lvl>
    <w:lvl w:ilvl="2" w:tplc="E92E099A">
      <w:numFmt w:val="bullet"/>
      <w:lvlText w:val="•"/>
      <w:lvlJc w:val="left"/>
      <w:pPr>
        <w:ind w:left="2374" w:hanging="360"/>
      </w:pPr>
      <w:rPr>
        <w:rFonts w:hint="default"/>
      </w:rPr>
    </w:lvl>
    <w:lvl w:ilvl="3" w:tplc="CB5879E2">
      <w:numFmt w:val="bullet"/>
      <w:lvlText w:val="•"/>
      <w:lvlJc w:val="left"/>
      <w:pPr>
        <w:ind w:left="3208" w:hanging="360"/>
      </w:pPr>
      <w:rPr>
        <w:rFonts w:hint="default"/>
      </w:rPr>
    </w:lvl>
    <w:lvl w:ilvl="4" w:tplc="7A34B600">
      <w:numFmt w:val="bullet"/>
      <w:lvlText w:val="•"/>
      <w:lvlJc w:val="left"/>
      <w:pPr>
        <w:ind w:left="4043" w:hanging="360"/>
      </w:pPr>
      <w:rPr>
        <w:rFonts w:hint="default"/>
      </w:rPr>
    </w:lvl>
    <w:lvl w:ilvl="5" w:tplc="BAD87DDE">
      <w:numFmt w:val="bullet"/>
      <w:lvlText w:val="•"/>
      <w:lvlJc w:val="left"/>
      <w:pPr>
        <w:ind w:left="4877" w:hanging="360"/>
      </w:pPr>
      <w:rPr>
        <w:rFonts w:hint="default"/>
      </w:rPr>
    </w:lvl>
    <w:lvl w:ilvl="6" w:tplc="109A3D1E">
      <w:numFmt w:val="bullet"/>
      <w:lvlText w:val="•"/>
      <w:lvlJc w:val="left"/>
      <w:pPr>
        <w:ind w:left="5712" w:hanging="360"/>
      </w:pPr>
      <w:rPr>
        <w:rFonts w:hint="default"/>
      </w:rPr>
    </w:lvl>
    <w:lvl w:ilvl="7" w:tplc="350EB958">
      <w:numFmt w:val="bullet"/>
      <w:lvlText w:val="•"/>
      <w:lvlJc w:val="left"/>
      <w:pPr>
        <w:ind w:left="6546" w:hanging="360"/>
      </w:pPr>
      <w:rPr>
        <w:rFonts w:hint="default"/>
      </w:rPr>
    </w:lvl>
    <w:lvl w:ilvl="8" w:tplc="E1BC7428">
      <w:numFmt w:val="bullet"/>
      <w:lvlText w:val="•"/>
      <w:lvlJc w:val="left"/>
      <w:pPr>
        <w:ind w:left="7381" w:hanging="360"/>
      </w:pPr>
      <w:rPr>
        <w:rFonts w:hint="default"/>
      </w:rPr>
    </w:lvl>
  </w:abstractNum>
  <w:abstractNum w:abstractNumId="23" w15:restartNumberingAfterBreak="0">
    <w:nsid w:val="4C187F23"/>
    <w:multiLevelType w:val="hybridMultilevel"/>
    <w:tmpl w:val="47002D48"/>
    <w:lvl w:ilvl="0" w:tplc="9E467DC6">
      <w:numFmt w:val="bullet"/>
      <w:lvlText w:val=""/>
      <w:lvlJc w:val="left"/>
      <w:pPr>
        <w:ind w:left="815" w:hanging="353"/>
      </w:pPr>
      <w:rPr>
        <w:rFonts w:ascii="Symbol" w:eastAsia="Symbol" w:hAnsi="Symbol" w:cs="Symbol" w:hint="default"/>
        <w:w w:val="100"/>
        <w:sz w:val="23"/>
        <w:szCs w:val="23"/>
      </w:rPr>
    </w:lvl>
    <w:lvl w:ilvl="1" w:tplc="AE00E9F4">
      <w:numFmt w:val="bullet"/>
      <w:lvlText w:val="•"/>
      <w:lvlJc w:val="left"/>
      <w:pPr>
        <w:ind w:left="1638" w:hanging="353"/>
      </w:pPr>
      <w:rPr>
        <w:rFonts w:hint="default"/>
      </w:rPr>
    </w:lvl>
    <w:lvl w:ilvl="2" w:tplc="B84E1170">
      <w:numFmt w:val="bullet"/>
      <w:lvlText w:val="•"/>
      <w:lvlJc w:val="left"/>
      <w:pPr>
        <w:ind w:left="2457" w:hanging="353"/>
      </w:pPr>
      <w:rPr>
        <w:rFonts w:hint="default"/>
      </w:rPr>
    </w:lvl>
    <w:lvl w:ilvl="3" w:tplc="6E44B480">
      <w:numFmt w:val="bullet"/>
      <w:lvlText w:val="•"/>
      <w:lvlJc w:val="left"/>
      <w:pPr>
        <w:ind w:left="3276" w:hanging="353"/>
      </w:pPr>
      <w:rPr>
        <w:rFonts w:hint="default"/>
      </w:rPr>
    </w:lvl>
    <w:lvl w:ilvl="4" w:tplc="03BEFE80">
      <w:numFmt w:val="bullet"/>
      <w:lvlText w:val="•"/>
      <w:lvlJc w:val="left"/>
      <w:pPr>
        <w:ind w:left="4094" w:hanging="353"/>
      </w:pPr>
      <w:rPr>
        <w:rFonts w:hint="default"/>
      </w:rPr>
    </w:lvl>
    <w:lvl w:ilvl="5" w:tplc="3F0C3182">
      <w:numFmt w:val="bullet"/>
      <w:lvlText w:val="•"/>
      <w:lvlJc w:val="left"/>
      <w:pPr>
        <w:ind w:left="4913" w:hanging="353"/>
      </w:pPr>
      <w:rPr>
        <w:rFonts w:hint="default"/>
      </w:rPr>
    </w:lvl>
    <w:lvl w:ilvl="6" w:tplc="A32C3A72">
      <w:numFmt w:val="bullet"/>
      <w:lvlText w:val="•"/>
      <w:lvlJc w:val="left"/>
      <w:pPr>
        <w:ind w:left="5732" w:hanging="353"/>
      </w:pPr>
      <w:rPr>
        <w:rFonts w:hint="default"/>
      </w:rPr>
    </w:lvl>
    <w:lvl w:ilvl="7" w:tplc="A9BC08A0">
      <w:numFmt w:val="bullet"/>
      <w:lvlText w:val="•"/>
      <w:lvlJc w:val="left"/>
      <w:pPr>
        <w:ind w:left="6551" w:hanging="353"/>
      </w:pPr>
      <w:rPr>
        <w:rFonts w:hint="default"/>
      </w:rPr>
    </w:lvl>
    <w:lvl w:ilvl="8" w:tplc="3B883ECC">
      <w:numFmt w:val="bullet"/>
      <w:lvlText w:val="•"/>
      <w:lvlJc w:val="left"/>
      <w:pPr>
        <w:ind w:left="7369" w:hanging="353"/>
      </w:pPr>
      <w:rPr>
        <w:rFonts w:hint="default"/>
      </w:rPr>
    </w:lvl>
  </w:abstractNum>
  <w:abstractNum w:abstractNumId="24" w15:restartNumberingAfterBreak="0">
    <w:nsid w:val="4E1D7579"/>
    <w:multiLevelType w:val="hybridMultilevel"/>
    <w:tmpl w:val="844245B8"/>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15:restartNumberingAfterBreak="0">
    <w:nsid w:val="4ED74111"/>
    <w:multiLevelType w:val="hybridMultilevel"/>
    <w:tmpl w:val="CD746708"/>
    <w:lvl w:ilvl="0" w:tplc="091E3E2A">
      <w:numFmt w:val="bullet"/>
      <w:lvlText w:val=""/>
      <w:lvlJc w:val="left"/>
      <w:pPr>
        <w:ind w:left="813" w:hanging="341"/>
      </w:pPr>
      <w:rPr>
        <w:rFonts w:ascii="Symbol" w:eastAsia="Symbol" w:hAnsi="Symbol" w:cs="Symbol" w:hint="default"/>
        <w:w w:val="100"/>
        <w:sz w:val="23"/>
        <w:szCs w:val="23"/>
      </w:rPr>
    </w:lvl>
    <w:lvl w:ilvl="1" w:tplc="2EBC553A">
      <w:numFmt w:val="bullet"/>
      <w:lvlText w:val="•"/>
      <w:lvlJc w:val="left"/>
      <w:pPr>
        <w:ind w:left="1696" w:hanging="164"/>
      </w:pPr>
      <w:rPr>
        <w:rFonts w:ascii="Calibri" w:eastAsia="Calibri" w:hAnsi="Calibri" w:cs="Calibri" w:hint="default"/>
        <w:w w:val="100"/>
        <w:sz w:val="22"/>
        <w:szCs w:val="22"/>
      </w:rPr>
    </w:lvl>
    <w:lvl w:ilvl="2" w:tplc="00065FEE">
      <w:numFmt w:val="bullet"/>
      <w:lvlText w:val="•"/>
      <w:lvlJc w:val="left"/>
      <w:pPr>
        <w:ind w:left="2501" w:hanging="164"/>
      </w:pPr>
      <w:rPr>
        <w:rFonts w:hint="default"/>
      </w:rPr>
    </w:lvl>
    <w:lvl w:ilvl="3" w:tplc="BFA81496">
      <w:numFmt w:val="bullet"/>
      <w:lvlText w:val="•"/>
      <w:lvlJc w:val="left"/>
      <w:pPr>
        <w:ind w:left="3302" w:hanging="164"/>
      </w:pPr>
      <w:rPr>
        <w:rFonts w:hint="default"/>
      </w:rPr>
    </w:lvl>
    <w:lvl w:ilvl="4" w:tplc="3746E690">
      <w:numFmt w:val="bullet"/>
      <w:lvlText w:val="•"/>
      <w:lvlJc w:val="left"/>
      <w:pPr>
        <w:ind w:left="4103" w:hanging="164"/>
      </w:pPr>
      <w:rPr>
        <w:rFonts w:hint="default"/>
      </w:rPr>
    </w:lvl>
    <w:lvl w:ilvl="5" w:tplc="E6E46752">
      <w:numFmt w:val="bullet"/>
      <w:lvlText w:val="•"/>
      <w:lvlJc w:val="left"/>
      <w:pPr>
        <w:ind w:left="4904" w:hanging="164"/>
      </w:pPr>
      <w:rPr>
        <w:rFonts w:hint="default"/>
      </w:rPr>
    </w:lvl>
    <w:lvl w:ilvl="6" w:tplc="155CCC3E">
      <w:numFmt w:val="bullet"/>
      <w:lvlText w:val="•"/>
      <w:lvlJc w:val="left"/>
      <w:pPr>
        <w:ind w:left="5705" w:hanging="164"/>
      </w:pPr>
      <w:rPr>
        <w:rFonts w:hint="default"/>
      </w:rPr>
    </w:lvl>
    <w:lvl w:ilvl="7" w:tplc="F272B320">
      <w:numFmt w:val="bullet"/>
      <w:lvlText w:val="•"/>
      <w:lvlJc w:val="left"/>
      <w:pPr>
        <w:ind w:left="6506" w:hanging="164"/>
      </w:pPr>
      <w:rPr>
        <w:rFonts w:hint="default"/>
      </w:rPr>
    </w:lvl>
    <w:lvl w:ilvl="8" w:tplc="7A28CA68">
      <w:numFmt w:val="bullet"/>
      <w:lvlText w:val="•"/>
      <w:lvlJc w:val="left"/>
      <w:pPr>
        <w:ind w:left="7308" w:hanging="164"/>
      </w:pPr>
      <w:rPr>
        <w:rFonts w:hint="default"/>
      </w:rPr>
    </w:lvl>
  </w:abstractNum>
  <w:abstractNum w:abstractNumId="26" w15:restartNumberingAfterBreak="0">
    <w:nsid w:val="53BC1C80"/>
    <w:multiLevelType w:val="hybridMultilevel"/>
    <w:tmpl w:val="2CA4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17EBB"/>
    <w:multiLevelType w:val="hybridMultilevel"/>
    <w:tmpl w:val="54A6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D7C26"/>
    <w:multiLevelType w:val="hybridMultilevel"/>
    <w:tmpl w:val="0DAA96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E1B7BC9"/>
    <w:multiLevelType w:val="hybridMultilevel"/>
    <w:tmpl w:val="41C24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A25211"/>
    <w:multiLevelType w:val="hybridMultilevel"/>
    <w:tmpl w:val="5712D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4CC24EF"/>
    <w:multiLevelType w:val="hybridMultilevel"/>
    <w:tmpl w:val="27D80636"/>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32" w15:restartNumberingAfterBreak="0">
    <w:nsid w:val="66D13DAC"/>
    <w:multiLevelType w:val="hybridMultilevel"/>
    <w:tmpl w:val="055CFB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6DD0A9D"/>
    <w:multiLevelType w:val="hybridMultilevel"/>
    <w:tmpl w:val="C7940E5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A7006BB"/>
    <w:multiLevelType w:val="hybridMultilevel"/>
    <w:tmpl w:val="C94289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AE22D63"/>
    <w:multiLevelType w:val="hybridMultilevel"/>
    <w:tmpl w:val="ECE8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F598F"/>
    <w:multiLevelType w:val="hybridMultilevel"/>
    <w:tmpl w:val="263052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59C32BA"/>
    <w:multiLevelType w:val="hybridMultilevel"/>
    <w:tmpl w:val="8B583AA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8" w15:restartNumberingAfterBreak="0">
    <w:nsid w:val="791C78E9"/>
    <w:multiLevelType w:val="hybridMultilevel"/>
    <w:tmpl w:val="0C7EB49A"/>
    <w:lvl w:ilvl="0" w:tplc="1809000F">
      <w:start w:val="1"/>
      <w:numFmt w:val="decimal"/>
      <w:lvlText w:val="%1."/>
      <w:lvlJc w:val="left"/>
      <w:pPr>
        <w:ind w:left="720" w:hanging="360"/>
      </w:pPr>
      <w:rPr>
        <w:rFonts w:hint="default"/>
      </w:rPr>
    </w:lvl>
    <w:lvl w:ilvl="1" w:tplc="17849BB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957927"/>
    <w:multiLevelType w:val="hybridMultilevel"/>
    <w:tmpl w:val="1BF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24"/>
  </w:num>
  <w:num w:numId="4">
    <w:abstractNumId w:val="14"/>
  </w:num>
  <w:num w:numId="5">
    <w:abstractNumId w:val="35"/>
  </w:num>
  <w:num w:numId="6">
    <w:abstractNumId w:val="29"/>
  </w:num>
  <w:num w:numId="7">
    <w:abstractNumId w:val="30"/>
  </w:num>
  <w:num w:numId="8">
    <w:abstractNumId w:val="5"/>
  </w:num>
  <w:num w:numId="9">
    <w:abstractNumId w:val="7"/>
  </w:num>
  <w:num w:numId="10">
    <w:abstractNumId w:val="4"/>
  </w:num>
  <w:num w:numId="11">
    <w:abstractNumId w:val="9"/>
  </w:num>
  <w:num w:numId="12">
    <w:abstractNumId w:val="0"/>
  </w:num>
  <w:num w:numId="13">
    <w:abstractNumId w:val="15"/>
  </w:num>
  <w:num w:numId="14">
    <w:abstractNumId w:val="36"/>
  </w:num>
  <w:num w:numId="15">
    <w:abstractNumId w:val="2"/>
  </w:num>
  <w:num w:numId="16">
    <w:abstractNumId w:val="3"/>
  </w:num>
  <w:num w:numId="17">
    <w:abstractNumId w:val="26"/>
  </w:num>
  <w:num w:numId="18">
    <w:abstractNumId w:val="34"/>
  </w:num>
  <w:num w:numId="19">
    <w:abstractNumId w:val="6"/>
  </w:num>
  <w:num w:numId="20">
    <w:abstractNumId w:val="38"/>
  </w:num>
  <w:num w:numId="21">
    <w:abstractNumId w:val="13"/>
  </w:num>
  <w:num w:numId="22">
    <w:abstractNumId w:val="8"/>
  </w:num>
  <w:num w:numId="23">
    <w:abstractNumId w:val="1"/>
  </w:num>
  <w:num w:numId="24">
    <w:abstractNumId w:val="11"/>
  </w:num>
  <w:num w:numId="25">
    <w:abstractNumId w:val="12"/>
  </w:num>
  <w:num w:numId="26">
    <w:abstractNumId w:val="25"/>
  </w:num>
  <w:num w:numId="27">
    <w:abstractNumId w:val="17"/>
  </w:num>
  <w:num w:numId="28">
    <w:abstractNumId w:val="22"/>
  </w:num>
  <w:num w:numId="29">
    <w:abstractNumId w:val="23"/>
  </w:num>
  <w:num w:numId="30">
    <w:abstractNumId w:val="18"/>
  </w:num>
  <w:num w:numId="31">
    <w:abstractNumId w:val="28"/>
  </w:num>
  <w:num w:numId="32">
    <w:abstractNumId w:val="33"/>
  </w:num>
  <w:num w:numId="33">
    <w:abstractNumId w:val="21"/>
  </w:num>
  <w:num w:numId="34">
    <w:abstractNumId w:val="19"/>
  </w:num>
  <w:num w:numId="35">
    <w:abstractNumId w:val="16"/>
  </w:num>
  <w:num w:numId="36">
    <w:abstractNumId w:val="32"/>
  </w:num>
  <w:num w:numId="37">
    <w:abstractNumId w:val="37"/>
  </w:num>
  <w:num w:numId="38">
    <w:abstractNumId w:val="10"/>
  </w:num>
  <w:num w:numId="39">
    <w:abstractNumId w:val="31"/>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attachedTemplate r:id="rId1"/>
  <w:defaultTabStop w:val="420"/>
  <w:drawingGridVerticalSpacing w:val="156"/>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00"/>
    <w:rsid w:val="00000C04"/>
    <w:rsid w:val="00011B2A"/>
    <w:rsid w:val="000130B6"/>
    <w:rsid w:val="00013F35"/>
    <w:rsid w:val="000143E2"/>
    <w:rsid w:val="00017D1E"/>
    <w:rsid w:val="000231B5"/>
    <w:rsid w:val="00024333"/>
    <w:rsid w:val="00032B47"/>
    <w:rsid w:val="000340FC"/>
    <w:rsid w:val="00045D1D"/>
    <w:rsid w:val="00046C78"/>
    <w:rsid w:val="00046EE2"/>
    <w:rsid w:val="000500A6"/>
    <w:rsid w:val="00056293"/>
    <w:rsid w:val="000564C1"/>
    <w:rsid w:val="000575C5"/>
    <w:rsid w:val="0006349F"/>
    <w:rsid w:val="00074820"/>
    <w:rsid w:val="00081CCA"/>
    <w:rsid w:val="000879E9"/>
    <w:rsid w:val="0009103C"/>
    <w:rsid w:val="0009183E"/>
    <w:rsid w:val="000A0D6D"/>
    <w:rsid w:val="000B4A23"/>
    <w:rsid w:val="000B56B1"/>
    <w:rsid w:val="000B7463"/>
    <w:rsid w:val="000C19BC"/>
    <w:rsid w:val="000C1D7F"/>
    <w:rsid w:val="000C5D8A"/>
    <w:rsid w:val="000C759C"/>
    <w:rsid w:val="000D2F9D"/>
    <w:rsid w:val="000D577A"/>
    <w:rsid w:val="000D69FA"/>
    <w:rsid w:val="000E4682"/>
    <w:rsid w:val="000E59E1"/>
    <w:rsid w:val="00101D06"/>
    <w:rsid w:val="00105193"/>
    <w:rsid w:val="00116772"/>
    <w:rsid w:val="0012318B"/>
    <w:rsid w:val="0012537F"/>
    <w:rsid w:val="001265E7"/>
    <w:rsid w:val="001369A8"/>
    <w:rsid w:val="001449A5"/>
    <w:rsid w:val="00144CF0"/>
    <w:rsid w:val="00147B88"/>
    <w:rsid w:val="00147DC6"/>
    <w:rsid w:val="00160908"/>
    <w:rsid w:val="0017109B"/>
    <w:rsid w:val="00172316"/>
    <w:rsid w:val="00180D0F"/>
    <w:rsid w:val="00181A6B"/>
    <w:rsid w:val="00197688"/>
    <w:rsid w:val="001A69FC"/>
    <w:rsid w:val="001B331F"/>
    <w:rsid w:val="001B4A32"/>
    <w:rsid w:val="001B6D68"/>
    <w:rsid w:val="001B7E58"/>
    <w:rsid w:val="001C1E91"/>
    <w:rsid w:val="001C46FD"/>
    <w:rsid w:val="001D16A8"/>
    <w:rsid w:val="001D21F8"/>
    <w:rsid w:val="001D389E"/>
    <w:rsid w:val="001E693B"/>
    <w:rsid w:val="001F4F64"/>
    <w:rsid w:val="001F6DBF"/>
    <w:rsid w:val="00201ADB"/>
    <w:rsid w:val="00211DA3"/>
    <w:rsid w:val="002124B8"/>
    <w:rsid w:val="00214B54"/>
    <w:rsid w:val="00222AA3"/>
    <w:rsid w:val="002232B9"/>
    <w:rsid w:val="00224F80"/>
    <w:rsid w:val="002307D6"/>
    <w:rsid w:val="00232D8A"/>
    <w:rsid w:val="0024018F"/>
    <w:rsid w:val="002424FD"/>
    <w:rsid w:val="00243375"/>
    <w:rsid w:val="00243E8B"/>
    <w:rsid w:val="00250C92"/>
    <w:rsid w:val="002607CA"/>
    <w:rsid w:val="002630CB"/>
    <w:rsid w:val="0028273A"/>
    <w:rsid w:val="00282DF4"/>
    <w:rsid w:val="002834B2"/>
    <w:rsid w:val="00290984"/>
    <w:rsid w:val="00296688"/>
    <w:rsid w:val="002A1AD8"/>
    <w:rsid w:val="002B35D1"/>
    <w:rsid w:val="002B3E14"/>
    <w:rsid w:val="002B40EB"/>
    <w:rsid w:val="002B5AD1"/>
    <w:rsid w:val="002B6C5E"/>
    <w:rsid w:val="002B7DEC"/>
    <w:rsid w:val="002C1D20"/>
    <w:rsid w:val="002D43CA"/>
    <w:rsid w:val="002D5C4F"/>
    <w:rsid w:val="002E3774"/>
    <w:rsid w:val="002F0E49"/>
    <w:rsid w:val="002F13B5"/>
    <w:rsid w:val="002F4A2C"/>
    <w:rsid w:val="002F4FC7"/>
    <w:rsid w:val="00303B71"/>
    <w:rsid w:val="00307082"/>
    <w:rsid w:val="00307ABA"/>
    <w:rsid w:val="003141C3"/>
    <w:rsid w:val="0031547B"/>
    <w:rsid w:val="00316CEB"/>
    <w:rsid w:val="003228BA"/>
    <w:rsid w:val="00341D43"/>
    <w:rsid w:val="00353F8F"/>
    <w:rsid w:val="00355FBC"/>
    <w:rsid w:val="0037233C"/>
    <w:rsid w:val="0037309D"/>
    <w:rsid w:val="003745CE"/>
    <w:rsid w:val="0039473E"/>
    <w:rsid w:val="00397422"/>
    <w:rsid w:val="003A42C3"/>
    <w:rsid w:val="003A516C"/>
    <w:rsid w:val="003B1226"/>
    <w:rsid w:val="003B567E"/>
    <w:rsid w:val="003C0A94"/>
    <w:rsid w:val="003C23CA"/>
    <w:rsid w:val="003C3877"/>
    <w:rsid w:val="003C71D2"/>
    <w:rsid w:val="003D39DA"/>
    <w:rsid w:val="003D3EDA"/>
    <w:rsid w:val="003D7765"/>
    <w:rsid w:val="003F37F9"/>
    <w:rsid w:val="003F77FC"/>
    <w:rsid w:val="004008D4"/>
    <w:rsid w:val="00403F05"/>
    <w:rsid w:val="00410A88"/>
    <w:rsid w:val="00423A38"/>
    <w:rsid w:val="00425865"/>
    <w:rsid w:val="0042753A"/>
    <w:rsid w:val="0043207D"/>
    <w:rsid w:val="00435124"/>
    <w:rsid w:val="004414E1"/>
    <w:rsid w:val="004458F3"/>
    <w:rsid w:val="00454F9B"/>
    <w:rsid w:val="00460317"/>
    <w:rsid w:val="004617E9"/>
    <w:rsid w:val="00462259"/>
    <w:rsid w:val="00463D12"/>
    <w:rsid w:val="0046767A"/>
    <w:rsid w:val="0047616A"/>
    <w:rsid w:val="00481EE0"/>
    <w:rsid w:val="0048403B"/>
    <w:rsid w:val="00484B06"/>
    <w:rsid w:val="00490858"/>
    <w:rsid w:val="00494822"/>
    <w:rsid w:val="0049588A"/>
    <w:rsid w:val="004A13B2"/>
    <w:rsid w:val="004A4F3A"/>
    <w:rsid w:val="004A6C43"/>
    <w:rsid w:val="004B1838"/>
    <w:rsid w:val="004D1E44"/>
    <w:rsid w:val="004D735F"/>
    <w:rsid w:val="004E1C3C"/>
    <w:rsid w:val="00500FEF"/>
    <w:rsid w:val="00502C25"/>
    <w:rsid w:val="00505503"/>
    <w:rsid w:val="00507D25"/>
    <w:rsid w:val="005102B3"/>
    <w:rsid w:val="005119B2"/>
    <w:rsid w:val="00526D10"/>
    <w:rsid w:val="005320D3"/>
    <w:rsid w:val="00533D5C"/>
    <w:rsid w:val="005369F3"/>
    <w:rsid w:val="00543535"/>
    <w:rsid w:val="0054520C"/>
    <w:rsid w:val="00545E6F"/>
    <w:rsid w:val="00553270"/>
    <w:rsid w:val="00555809"/>
    <w:rsid w:val="00557FAC"/>
    <w:rsid w:val="00560921"/>
    <w:rsid w:val="00565E52"/>
    <w:rsid w:val="005671F3"/>
    <w:rsid w:val="00567A54"/>
    <w:rsid w:val="00575687"/>
    <w:rsid w:val="00575B03"/>
    <w:rsid w:val="00577FE7"/>
    <w:rsid w:val="0059433F"/>
    <w:rsid w:val="005A23B2"/>
    <w:rsid w:val="005B04D8"/>
    <w:rsid w:val="005B0B91"/>
    <w:rsid w:val="005B3F06"/>
    <w:rsid w:val="005C1260"/>
    <w:rsid w:val="005C3F0A"/>
    <w:rsid w:val="005D04C0"/>
    <w:rsid w:val="005D0978"/>
    <w:rsid w:val="005D3C0A"/>
    <w:rsid w:val="005D7CE2"/>
    <w:rsid w:val="005F012D"/>
    <w:rsid w:val="005F01F4"/>
    <w:rsid w:val="005F69C2"/>
    <w:rsid w:val="005F6BF8"/>
    <w:rsid w:val="00613A70"/>
    <w:rsid w:val="006251C1"/>
    <w:rsid w:val="0063531D"/>
    <w:rsid w:val="00635E88"/>
    <w:rsid w:val="00645F30"/>
    <w:rsid w:val="00646700"/>
    <w:rsid w:val="00656558"/>
    <w:rsid w:val="00660154"/>
    <w:rsid w:val="00660B1A"/>
    <w:rsid w:val="00660DA3"/>
    <w:rsid w:val="00671E4E"/>
    <w:rsid w:val="006741D0"/>
    <w:rsid w:val="006778D4"/>
    <w:rsid w:val="0068265F"/>
    <w:rsid w:val="00682ECA"/>
    <w:rsid w:val="006856D8"/>
    <w:rsid w:val="00685D4B"/>
    <w:rsid w:val="00687B56"/>
    <w:rsid w:val="00690F40"/>
    <w:rsid w:val="006B567A"/>
    <w:rsid w:val="006D6611"/>
    <w:rsid w:val="006E7AAC"/>
    <w:rsid w:val="006F267B"/>
    <w:rsid w:val="006F31D0"/>
    <w:rsid w:val="007025B8"/>
    <w:rsid w:val="007146B9"/>
    <w:rsid w:val="0072442F"/>
    <w:rsid w:val="00732068"/>
    <w:rsid w:val="00732AC7"/>
    <w:rsid w:val="007349B5"/>
    <w:rsid w:val="00734B9F"/>
    <w:rsid w:val="00736AAA"/>
    <w:rsid w:val="00736F6A"/>
    <w:rsid w:val="00740A51"/>
    <w:rsid w:val="00744CE3"/>
    <w:rsid w:val="007472C4"/>
    <w:rsid w:val="00751073"/>
    <w:rsid w:val="00752C0A"/>
    <w:rsid w:val="00754C18"/>
    <w:rsid w:val="0075722A"/>
    <w:rsid w:val="0077440F"/>
    <w:rsid w:val="00777F7B"/>
    <w:rsid w:val="00780B6C"/>
    <w:rsid w:val="007813A2"/>
    <w:rsid w:val="007A1C59"/>
    <w:rsid w:val="007A4A28"/>
    <w:rsid w:val="007B3188"/>
    <w:rsid w:val="007B7C93"/>
    <w:rsid w:val="007C4A8F"/>
    <w:rsid w:val="007C5129"/>
    <w:rsid w:val="007E074D"/>
    <w:rsid w:val="007E0D87"/>
    <w:rsid w:val="007F18DB"/>
    <w:rsid w:val="007F1E96"/>
    <w:rsid w:val="0081008F"/>
    <w:rsid w:val="0081112F"/>
    <w:rsid w:val="00811FB8"/>
    <w:rsid w:val="00815575"/>
    <w:rsid w:val="0081747C"/>
    <w:rsid w:val="00833DA8"/>
    <w:rsid w:val="00841DCD"/>
    <w:rsid w:val="008434D9"/>
    <w:rsid w:val="0084475F"/>
    <w:rsid w:val="00844ED9"/>
    <w:rsid w:val="00845AB3"/>
    <w:rsid w:val="008560FD"/>
    <w:rsid w:val="008605F0"/>
    <w:rsid w:val="00862902"/>
    <w:rsid w:val="00891C41"/>
    <w:rsid w:val="008930A1"/>
    <w:rsid w:val="008A4512"/>
    <w:rsid w:val="008C68BA"/>
    <w:rsid w:val="008D4F18"/>
    <w:rsid w:val="008D74E4"/>
    <w:rsid w:val="008E0E63"/>
    <w:rsid w:val="008F098B"/>
    <w:rsid w:val="008F2688"/>
    <w:rsid w:val="008F2E13"/>
    <w:rsid w:val="00900836"/>
    <w:rsid w:val="009015E9"/>
    <w:rsid w:val="00902C70"/>
    <w:rsid w:val="00910E68"/>
    <w:rsid w:val="00910F5A"/>
    <w:rsid w:val="00926A41"/>
    <w:rsid w:val="00937D4C"/>
    <w:rsid w:val="00941989"/>
    <w:rsid w:val="00944EDB"/>
    <w:rsid w:val="009544CE"/>
    <w:rsid w:val="00962C93"/>
    <w:rsid w:val="009646BC"/>
    <w:rsid w:val="00971F86"/>
    <w:rsid w:val="00977537"/>
    <w:rsid w:val="0099393F"/>
    <w:rsid w:val="00997099"/>
    <w:rsid w:val="00997D17"/>
    <w:rsid w:val="009A3E88"/>
    <w:rsid w:val="009A45E0"/>
    <w:rsid w:val="009A6997"/>
    <w:rsid w:val="009C00BD"/>
    <w:rsid w:val="009C03EE"/>
    <w:rsid w:val="009C065C"/>
    <w:rsid w:val="009C3D4D"/>
    <w:rsid w:val="009D2CC3"/>
    <w:rsid w:val="009D4B9C"/>
    <w:rsid w:val="009D5EBE"/>
    <w:rsid w:val="009D6F50"/>
    <w:rsid w:val="009E0D14"/>
    <w:rsid w:val="009E6DCE"/>
    <w:rsid w:val="00A00EE6"/>
    <w:rsid w:val="00A01820"/>
    <w:rsid w:val="00A01F83"/>
    <w:rsid w:val="00A14966"/>
    <w:rsid w:val="00A168FB"/>
    <w:rsid w:val="00A17210"/>
    <w:rsid w:val="00A22406"/>
    <w:rsid w:val="00A25462"/>
    <w:rsid w:val="00A27669"/>
    <w:rsid w:val="00A32595"/>
    <w:rsid w:val="00A35699"/>
    <w:rsid w:val="00A4730E"/>
    <w:rsid w:val="00A55F00"/>
    <w:rsid w:val="00A632D4"/>
    <w:rsid w:val="00A63480"/>
    <w:rsid w:val="00A670E3"/>
    <w:rsid w:val="00A713B1"/>
    <w:rsid w:val="00A7180D"/>
    <w:rsid w:val="00A72769"/>
    <w:rsid w:val="00A74A50"/>
    <w:rsid w:val="00A753F4"/>
    <w:rsid w:val="00A80DD6"/>
    <w:rsid w:val="00A83FB7"/>
    <w:rsid w:val="00A90AD7"/>
    <w:rsid w:val="00A93CF9"/>
    <w:rsid w:val="00A96F6C"/>
    <w:rsid w:val="00AA3BBF"/>
    <w:rsid w:val="00AD6196"/>
    <w:rsid w:val="00AE0C2B"/>
    <w:rsid w:val="00AE50CB"/>
    <w:rsid w:val="00AF0028"/>
    <w:rsid w:val="00AF3E93"/>
    <w:rsid w:val="00AF4171"/>
    <w:rsid w:val="00AF65BA"/>
    <w:rsid w:val="00B02513"/>
    <w:rsid w:val="00B03E2C"/>
    <w:rsid w:val="00B05EE4"/>
    <w:rsid w:val="00B06F4D"/>
    <w:rsid w:val="00B06F68"/>
    <w:rsid w:val="00B14599"/>
    <w:rsid w:val="00B241F1"/>
    <w:rsid w:val="00B2763F"/>
    <w:rsid w:val="00B27EBD"/>
    <w:rsid w:val="00B40762"/>
    <w:rsid w:val="00B41E8D"/>
    <w:rsid w:val="00B458D2"/>
    <w:rsid w:val="00B64BEA"/>
    <w:rsid w:val="00B67DD7"/>
    <w:rsid w:val="00B71254"/>
    <w:rsid w:val="00B7676A"/>
    <w:rsid w:val="00B77B4B"/>
    <w:rsid w:val="00B86DE5"/>
    <w:rsid w:val="00B9405D"/>
    <w:rsid w:val="00BA10B5"/>
    <w:rsid w:val="00BA1E68"/>
    <w:rsid w:val="00BA4244"/>
    <w:rsid w:val="00BB19C1"/>
    <w:rsid w:val="00BC4685"/>
    <w:rsid w:val="00BD0E85"/>
    <w:rsid w:val="00BD31AF"/>
    <w:rsid w:val="00BE1A90"/>
    <w:rsid w:val="00BF2821"/>
    <w:rsid w:val="00BF62AF"/>
    <w:rsid w:val="00BF6E9F"/>
    <w:rsid w:val="00C00D31"/>
    <w:rsid w:val="00C015D2"/>
    <w:rsid w:val="00C10C62"/>
    <w:rsid w:val="00C115BB"/>
    <w:rsid w:val="00C12BC3"/>
    <w:rsid w:val="00C2148A"/>
    <w:rsid w:val="00C24C35"/>
    <w:rsid w:val="00C317A1"/>
    <w:rsid w:val="00C31DD6"/>
    <w:rsid w:val="00C35DA5"/>
    <w:rsid w:val="00C40BDF"/>
    <w:rsid w:val="00C41483"/>
    <w:rsid w:val="00C47CF4"/>
    <w:rsid w:val="00C5230A"/>
    <w:rsid w:val="00C52FF2"/>
    <w:rsid w:val="00C55345"/>
    <w:rsid w:val="00C55368"/>
    <w:rsid w:val="00C645D7"/>
    <w:rsid w:val="00C6647F"/>
    <w:rsid w:val="00C734F1"/>
    <w:rsid w:val="00C77C0C"/>
    <w:rsid w:val="00C903C2"/>
    <w:rsid w:val="00C9125A"/>
    <w:rsid w:val="00C9182A"/>
    <w:rsid w:val="00C936CF"/>
    <w:rsid w:val="00CA0A7D"/>
    <w:rsid w:val="00CB2518"/>
    <w:rsid w:val="00CB43C0"/>
    <w:rsid w:val="00CC0F2E"/>
    <w:rsid w:val="00CC20C3"/>
    <w:rsid w:val="00CC57B9"/>
    <w:rsid w:val="00CD026E"/>
    <w:rsid w:val="00CD429E"/>
    <w:rsid w:val="00CE4799"/>
    <w:rsid w:val="00CE4AA2"/>
    <w:rsid w:val="00CE60EC"/>
    <w:rsid w:val="00CF6B8A"/>
    <w:rsid w:val="00D030BD"/>
    <w:rsid w:val="00D03DDE"/>
    <w:rsid w:val="00D044CF"/>
    <w:rsid w:val="00D127B7"/>
    <w:rsid w:val="00D143EA"/>
    <w:rsid w:val="00D214B5"/>
    <w:rsid w:val="00D30F3F"/>
    <w:rsid w:val="00D37FCC"/>
    <w:rsid w:val="00D43BDC"/>
    <w:rsid w:val="00D472A2"/>
    <w:rsid w:val="00D55AC5"/>
    <w:rsid w:val="00D61B48"/>
    <w:rsid w:val="00D75C07"/>
    <w:rsid w:val="00D84874"/>
    <w:rsid w:val="00D87E44"/>
    <w:rsid w:val="00D9168A"/>
    <w:rsid w:val="00D92AC7"/>
    <w:rsid w:val="00D95872"/>
    <w:rsid w:val="00DA5915"/>
    <w:rsid w:val="00DA6659"/>
    <w:rsid w:val="00DB1D13"/>
    <w:rsid w:val="00DB6B89"/>
    <w:rsid w:val="00DC3154"/>
    <w:rsid w:val="00DC4014"/>
    <w:rsid w:val="00DC4944"/>
    <w:rsid w:val="00DC711C"/>
    <w:rsid w:val="00DD38EA"/>
    <w:rsid w:val="00DD4A08"/>
    <w:rsid w:val="00DF0A3D"/>
    <w:rsid w:val="00DF5D87"/>
    <w:rsid w:val="00DF6C52"/>
    <w:rsid w:val="00DF7A3E"/>
    <w:rsid w:val="00E00465"/>
    <w:rsid w:val="00E105A0"/>
    <w:rsid w:val="00E178D9"/>
    <w:rsid w:val="00E26352"/>
    <w:rsid w:val="00E26CD2"/>
    <w:rsid w:val="00E35FF1"/>
    <w:rsid w:val="00E37E6C"/>
    <w:rsid w:val="00E40AF1"/>
    <w:rsid w:val="00E4620C"/>
    <w:rsid w:val="00E4677A"/>
    <w:rsid w:val="00E50B7B"/>
    <w:rsid w:val="00E54817"/>
    <w:rsid w:val="00E54B77"/>
    <w:rsid w:val="00E602AC"/>
    <w:rsid w:val="00E64290"/>
    <w:rsid w:val="00E65180"/>
    <w:rsid w:val="00E7560F"/>
    <w:rsid w:val="00E80990"/>
    <w:rsid w:val="00E9104D"/>
    <w:rsid w:val="00E919E0"/>
    <w:rsid w:val="00E93517"/>
    <w:rsid w:val="00E949B8"/>
    <w:rsid w:val="00EA1ECA"/>
    <w:rsid w:val="00EA621F"/>
    <w:rsid w:val="00EB231D"/>
    <w:rsid w:val="00EB3C9D"/>
    <w:rsid w:val="00ED348F"/>
    <w:rsid w:val="00ED7E3F"/>
    <w:rsid w:val="00EE267A"/>
    <w:rsid w:val="00EE77DF"/>
    <w:rsid w:val="00EF0476"/>
    <w:rsid w:val="00EF0FCA"/>
    <w:rsid w:val="00EF1824"/>
    <w:rsid w:val="00EF3932"/>
    <w:rsid w:val="00EF3B2C"/>
    <w:rsid w:val="00EF64BD"/>
    <w:rsid w:val="00F00573"/>
    <w:rsid w:val="00F04C10"/>
    <w:rsid w:val="00F109B3"/>
    <w:rsid w:val="00F1229C"/>
    <w:rsid w:val="00F15862"/>
    <w:rsid w:val="00F20FED"/>
    <w:rsid w:val="00F255D8"/>
    <w:rsid w:val="00F258F1"/>
    <w:rsid w:val="00F36640"/>
    <w:rsid w:val="00F44218"/>
    <w:rsid w:val="00F555D1"/>
    <w:rsid w:val="00F64F4D"/>
    <w:rsid w:val="00F65DD8"/>
    <w:rsid w:val="00F8003D"/>
    <w:rsid w:val="00F824F9"/>
    <w:rsid w:val="00F82A53"/>
    <w:rsid w:val="00F8770F"/>
    <w:rsid w:val="00F970B5"/>
    <w:rsid w:val="00FA0E41"/>
    <w:rsid w:val="00FA2213"/>
    <w:rsid w:val="00FA3116"/>
    <w:rsid w:val="00FA42F5"/>
    <w:rsid w:val="00FA6167"/>
    <w:rsid w:val="00FC1CD3"/>
    <w:rsid w:val="00FC344A"/>
    <w:rsid w:val="00FD3B66"/>
    <w:rsid w:val="00FD41C8"/>
    <w:rsid w:val="00FE2696"/>
    <w:rsid w:val="00FE4A67"/>
    <w:rsid w:val="00FF31FD"/>
    <w:rsid w:val="00FF6798"/>
    <w:rsid w:val="00FF7A0B"/>
    <w:rsid w:val="191D6C4E"/>
    <w:rsid w:val="4571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DDD4BD4"/>
  <w15:docId w15:val="{CC0422A6-126A-4CD0-B7CB-F6CE147D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E" w:eastAsia="en-IE" w:bidi="ar-SA"/>
      </w:rPr>
    </w:rPrDefault>
    <w:pPrDefault>
      <w:pPr>
        <w:spacing w:before="100"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Default Paragraph Font" w:semiHidden="1" w:qFormat="1"/>
    <w:lsdException w:name="Body Text" w:uiPriority="1"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5F00"/>
    <w:pPr>
      <w:widowControl w:val="0"/>
      <w:autoSpaceDE w:val="0"/>
      <w:autoSpaceDN w:val="0"/>
      <w:spacing w:before="0" w:after="0" w:line="240" w:lineRule="auto"/>
    </w:pPr>
    <w:rPr>
      <w:rFonts w:ascii="Calibri" w:eastAsia="Calibri" w:hAnsi="Calibri" w:cs="Calibri"/>
      <w:sz w:val="22"/>
      <w:szCs w:val="22"/>
      <w:lang w:val="en-US" w:eastAsia="en-US"/>
    </w:rPr>
  </w:style>
  <w:style w:type="paragraph" w:styleId="Heading1">
    <w:name w:val="heading 1"/>
    <w:basedOn w:val="Normal"/>
    <w:next w:val="Normal"/>
    <w:link w:val="Heading1Char"/>
    <w:uiPriority w:val="1"/>
    <w:qFormat/>
    <w:rsid w:val="00A55F00"/>
    <w:pPr>
      <w:pBdr>
        <w:top w:val="single" w:sz="24" w:space="0" w:color="AD84C6" w:themeColor="accent1"/>
        <w:left w:val="single" w:sz="24" w:space="0" w:color="AD84C6" w:themeColor="accent1"/>
        <w:bottom w:val="single" w:sz="24" w:space="0" w:color="AD84C6" w:themeColor="accent1"/>
        <w:right w:val="single" w:sz="24" w:space="0" w:color="AD84C6" w:themeColor="accent1"/>
      </w:pBdr>
      <w:shd w:val="clear" w:color="auto" w:fill="AD84C6" w:themeFill="accent1"/>
      <w:outlineLvl w:val="0"/>
    </w:pPr>
    <w:rPr>
      <w:rFonts w:asciiTheme="minorHAnsi" w:hAnsiTheme="minorHAnsi"/>
      <w:color w:val="FFFFFF" w:themeColor="background1"/>
      <w:spacing w:val="15"/>
      <w:sz w:val="28"/>
    </w:rPr>
  </w:style>
  <w:style w:type="paragraph" w:styleId="Heading2">
    <w:name w:val="heading 2"/>
    <w:basedOn w:val="Normal"/>
    <w:next w:val="Normal"/>
    <w:link w:val="Heading2Char"/>
    <w:uiPriority w:val="1"/>
    <w:unhideWhenUsed/>
    <w:qFormat/>
    <w:rsid w:val="00243375"/>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outlineLvl w:val="1"/>
    </w:pPr>
    <w:rPr>
      <w:caps/>
      <w:spacing w:val="15"/>
    </w:rPr>
  </w:style>
  <w:style w:type="paragraph" w:styleId="Heading3">
    <w:name w:val="heading 3"/>
    <w:basedOn w:val="Normal"/>
    <w:next w:val="Normal"/>
    <w:link w:val="Heading3Char"/>
    <w:uiPriority w:val="1"/>
    <w:unhideWhenUsed/>
    <w:qFormat/>
    <w:rsid w:val="00243375"/>
    <w:pPr>
      <w:pBdr>
        <w:top w:val="single" w:sz="6" w:space="2" w:color="AD84C6" w:themeColor="accent1"/>
      </w:pBdr>
      <w:spacing w:before="300"/>
      <w:outlineLvl w:val="2"/>
    </w:pPr>
    <w:rPr>
      <w:caps/>
      <w:color w:val="593470" w:themeColor="accent1" w:themeShade="7F"/>
      <w:spacing w:val="15"/>
    </w:rPr>
  </w:style>
  <w:style w:type="paragraph" w:styleId="Heading4">
    <w:name w:val="heading 4"/>
    <w:basedOn w:val="Normal"/>
    <w:next w:val="Normal"/>
    <w:link w:val="Heading4Char"/>
    <w:uiPriority w:val="1"/>
    <w:unhideWhenUsed/>
    <w:qFormat/>
    <w:rsid w:val="00243375"/>
    <w:pPr>
      <w:pBdr>
        <w:top w:val="dotted" w:sz="6" w:space="2" w:color="AD84C6" w:themeColor="accent1"/>
      </w:pBdr>
      <w:spacing w:before="200"/>
      <w:outlineLvl w:val="3"/>
    </w:pPr>
    <w:rPr>
      <w:caps/>
      <w:color w:val="864EA8" w:themeColor="accent1" w:themeShade="BF"/>
      <w:spacing w:val="10"/>
    </w:rPr>
  </w:style>
  <w:style w:type="paragraph" w:styleId="Heading5">
    <w:name w:val="heading 5"/>
    <w:basedOn w:val="Normal"/>
    <w:next w:val="Normal"/>
    <w:link w:val="Heading5Char"/>
    <w:uiPriority w:val="9"/>
    <w:semiHidden/>
    <w:unhideWhenUsed/>
    <w:qFormat/>
    <w:rsid w:val="00243375"/>
    <w:pPr>
      <w:pBdr>
        <w:bottom w:val="single" w:sz="6" w:space="1" w:color="AD84C6" w:themeColor="accent1"/>
      </w:pBdr>
      <w:spacing w:before="200"/>
      <w:outlineLvl w:val="4"/>
    </w:pPr>
    <w:rPr>
      <w:caps/>
      <w:color w:val="864EA8" w:themeColor="accent1" w:themeShade="BF"/>
      <w:spacing w:val="10"/>
    </w:rPr>
  </w:style>
  <w:style w:type="paragraph" w:styleId="Heading6">
    <w:name w:val="heading 6"/>
    <w:basedOn w:val="Normal"/>
    <w:next w:val="Normal"/>
    <w:link w:val="Heading6Char"/>
    <w:uiPriority w:val="9"/>
    <w:semiHidden/>
    <w:unhideWhenUsed/>
    <w:qFormat/>
    <w:rsid w:val="00243375"/>
    <w:pPr>
      <w:pBdr>
        <w:bottom w:val="dotted" w:sz="6" w:space="1" w:color="AD84C6" w:themeColor="accent1"/>
      </w:pBdr>
      <w:spacing w:before="200"/>
      <w:outlineLvl w:val="5"/>
    </w:pPr>
    <w:rPr>
      <w:caps/>
      <w:color w:val="864EA8" w:themeColor="accent1" w:themeShade="BF"/>
      <w:spacing w:val="10"/>
    </w:rPr>
  </w:style>
  <w:style w:type="paragraph" w:styleId="Heading7">
    <w:name w:val="heading 7"/>
    <w:basedOn w:val="Normal"/>
    <w:next w:val="Normal"/>
    <w:link w:val="Heading7Char"/>
    <w:uiPriority w:val="9"/>
    <w:semiHidden/>
    <w:unhideWhenUsed/>
    <w:qFormat/>
    <w:rsid w:val="00243375"/>
    <w:pPr>
      <w:spacing w:before="200"/>
      <w:outlineLvl w:val="6"/>
    </w:pPr>
    <w:rPr>
      <w:caps/>
      <w:color w:val="864EA8" w:themeColor="accent1" w:themeShade="BF"/>
      <w:spacing w:val="10"/>
    </w:rPr>
  </w:style>
  <w:style w:type="paragraph" w:styleId="Heading8">
    <w:name w:val="heading 8"/>
    <w:basedOn w:val="Normal"/>
    <w:next w:val="Normal"/>
    <w:link w:val="Heading8Char"/>
    <w:uiPriority w:val="9"/>
    <w:semiHidden/>
    <w:unhideWhenUsed/>
    <w:qFormat/>
    <w:rsid w:val="00243375"/>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243375"/>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WPSOfficeManualTable1">
    <w:name w:val="WPSOffice Manual Table 1"/>
  </w:style>
  <w:style w:type="character" w:styleId="CommentReference">
    <w:name w:val="annotation reference"/>
    <w:basedOn w:val="DefaultParagraphFont"/>
    <w:uiPriority w:val="99"/>
    <w:unhideWhenUsed/>
    <w:rsid w:val="00FD41C8"/>
    <w:rPr>
      <w:sz w:val="16"/>
      <w:szCs w:val="16"/>
    </w:rPr>
  </w:style>
  <w:style w:type="paragraph" w:styleId="CommentText">
    <w:name w:val="annotation text"/>
    <w:basedOn w:val="Normal"/>
    <w:link w:val="CommentTextChar"/>
    <w:uiPriority w:val="99"/>
    <w:unhideWhenUsed/>
    <w:rsid w:val="00FD41C8"/>
  </w:style>
  <w:style w:type="character" w:customStyle="1" w:styleId="CommentTextChar">
    <w:name w:val="Comment Text Char"/>
    <w:basedOn w:val="DefaultParagraphFont"/>
    <w:link w:val="CommentText"/>
    <w:uiPriority w:val="99"/>
    <w:rsid w:val="00FD41C8"/>
    <w:rPr>
      <w:rFonts w:ascii="Calibri" w:eastAsia="Calibri" w:hAnsi="Calibri" w:cstheme="minorBidi"/>
      <w:lang w:eastAsia="en-US"/>
    </w:rPr>
  </w:style>
  <w:style w:type="character" w:customStyle="1" w:styleId="Heading1Char">
    <w:name w:val="Heading 1 Char"/>
    <w:basedOn w:val="DefaultParagraphFont"/>
    <w:link w:val="Heading1"/>
    <w:uiPriority w:val="1"/>
    <w:rsid w:val="00A55F00"/>
    <w:rPr>
      <w:rFonts w:eastAsia="Calibri" w:cs="Calibri"/>
      <w:color w:val="FFFFFF" w:themeColor="background1"/>
      <w:spacing w:val="15"/>
      <w:sz w:val="28"/>
      <w:szCs w:val="22"/>
      <w:shd w:val="clear" w:color="auto" w:fill="AD84C6" w:themeFill="accent1"/>
      <w:lang w:val="en-US" w:eastAsia="en-US"/>
    </w:rPr>
  </w:style>
  <w:style w:type="character" w:customStyle="1" w:styleId="Heading2Char">
    <w:name w:val="Heading 2 Char"/>
    <w:basedOn w:val="DefaultParagraphFont"/>
    <w:link w:val="Heading2"/>
    <w:uiPriority w:val="9"/>
    <w:rsid w:val="00243375"/>
    <w:rPr>
      <w:caps/>
      <w:spacing w:val="15"/>
      <w:shd w:val="clear" w:color="auto" w:fill="EEE6F3" w:themeFill="accent1" w:themeFillTint="33"/>
    </w:rPr>
  </w:style>
  <w:style w:type="character" w:customStyle="1" w:styleId="Heading3Char">
    <w:name w:val="Heading 3 Char"/>
    <w:basedOn w:val="DefaultParagraphFont"/>
    <w:link w:val="Heading3"/>
    <w:uiPriority w:val="9"/>
    <w:rsid w:val="00243375"/>
    <w:rPr>
      <w:caps/>
      <w:color w:val="593470" w:themeColor="accent1" w:themeShade="7F"/>
      <w:spacing w:val="15"/>
    </w:rPr>
  </w:style>
  <w:style w:type="character" w:customStyle="1" w:styleId="Heading4Char">
    <w:name w:val="Heading 4 Char"/>
    <w:basedOn w:val="DefaultParagraphFont"/>
    <w:link w:val="Heading4"/>
    <w:uiPriority w:val="9"/>
    <w:semiHidden/>
    <w:rsid w:val="00243375"/>
    <w:rPr>
      <w:caps/>
      <w:color w:val="864EA8" w:themeColor="accent1" w:themeShade="BF"/>
      <w:spacing w:val="10"/>
    </w:rPr>
  </w:style>
  <w:style w:type="character" w:customStyle="1" w:styleId="Heading5Char">
    <w:name w:val="Heading 5 Char"/>
    <w:basedOn w:val="DefaultParagraphFont"/>
    <w:link w:val="Heading5"/>
    <w:uiPriority w:val="9"/>
    <w:semiHidden/>
    <w:rsid w:val="00243375"/>
    <w:rPr>
      <w:caps/>
      <w:color w:val="864EA8" w:themeColor="accent1" w:themeShade="BF"/>
      <w:spacing w:val="10"/>
    </w:rPr>
  </w:style>
  <w:style w:type="character" w:customStyle="1" w:styleId="Heading6Char">
    <w:name w:val="Heading 6 Char"/>
    <w:basedOn w:val="DefaultParagraphFont"/>
    <w:link w:val="Heading6"/>
    <w:uiPriority w:val="9"/>
    <w:semiHidden/>
    <w:rsid w:val="00243375"/>
    <w:rPr>
      <w:caps/>
      <w:color w:val="864EA8" w:themeColor="accent1" w:themeShade="BF"/>
      <w:spacing w:val="10"/>
    </w:rPr>
  </w:style>
  <w:style w:type="character" w:customStyle="1" w:styleId="Heading7Char">
    <w:name w:val="Heading 7 Char"/>
    <w:basedOn w:val="DefaultParagraphFont"/>
    <w:link w:val="Heading7"/>
    <w:uiPriority w:val="9"/>
    <w:semiHidden/>
    <w:rsid w:val="00243375"/>
    <w:rPr>
      <w:caps/>
      <w:color w:val="864EA8" w:themeColor="accent1" w:themeShade="BF"/>
      <w:spacing w:val="10"/>
    </w:rPr>
  </w:style>
  <w:style w:type="character" w:customStyle="1" w:styleId="Heading8Char">
    <w:name w:val="Heading 8 Char"/>
    <w:basedOn w:val="DefaultParagraphFont"/>
    <w:link w:val="Heading8"/>
    <w:uiPriority w:val="9"/>
    <w:semiHidden/>
    <w:rsid w:val="00243375"/>
    <w:rPr>
      <w:caps/>
      <w:spacing w:val="10"/>
      <w:sz w:val="18"/>
      <w:szCs w:val="18"/>
    </w:rPr>
  </w:style>
  <w:style w:type="character" w:customStyle="1" w:styleId="Heading9Char">
    <w:name w:val="Heading 9 Char"/>
    <w:basedOn w:val="DefaultParagraphFont"/>
    <w:link w:val="Heading9"/>
    <w:uiPriority w:val="9"/>
    <w:semiHidden/>
    <w:rsid w:val="00243375"/>
    <w:rPr>
      <w:i/>
      <w:iCs/>
      <w:caps/>
      <w:spacing w:val="10"/>
      <w:sz w:val="18"/>
      <w:szCs w:val="18"/>
    </w:rPr>
  </w:style>
  <w:style w:type="paragraph" w:styleId="Caption">
    <w:name w:val="caption"/>
    <w:basedOn w:val="Normal"/>
    <w:next w:val="Normal"/>
    <w:uiPriority w:val="35"/>
    <w:semiHidden/>
    <w:unhideWhenUsed/>
    <w:qFormat/>
    <w:rsid w:val="00243375"/>
    <w:rPr>
      <w:b/>
      <w:bCs/>
      <w:color w:val="864EA8" w:themeColor="accent1" w:themeShade="BF"/>
      <w:sz w:val="16"/>
      <w:szCs w:val="16"/>
    </w:rPr>
  </w:style>
  <w:style w:type="paragraph" w:styleId="Title">
    <w:name w:val="Title"/>
    <w:basedOn w:val="Normal"/>
    <w:next w:val="Normal"/>
    <w:link w:val="TitleChar"/>
    <w:uiPriority w:val="10"/>
    <w:qFormat/>
    <w:rsid w:val="00243375"/>
    <w:rPr>
      <w:rFonts w:asciiTheme="majorHAnsi" w:eastAsiaTheme="majorEastAsia" w:hAnsiTheme="majorHAnsi" w:cstheme="majorBidi"/>
      <w:caps/>
      <w:color w:val="AD84C6" w:themeColor="accent1"/>
      <w:spacing w:val="10"/>
      <w:sz w:val="52"/>
      <w:szCs w:val="52"/>
    </w:rPr>
  </w:style>
  <w:style w:type="character" w:customStyle="1" w:styleId="TitleChar">
    <w:name w:val="Title Char"/>
    <w:basedOn w:val="DefaultParagraphFont"/>
    <w:link w:val="Title"/>
    <w:uiPriority w:val="10"/>
    <w:rsid w:val="00243375"/>
    <w:rPr>
      <w:rFonts w:asciiTheme="majorHAnsi" w:eastAsiaTheme="majorEastAsia" w:hAnsiTheme="majorHAnsi" w:cstheme="majorBidi"/>
      <w:caps/>
      <w:color w:val="AD84C6" w:themeColor="accent1"/>
      <w:spacing w:val="10"/>
      <w:sz w:val="52"/>
      <w:szCs w:val="52"/>
    </w:rPr>
  </w:style>
  <w:style w:type="paragraph" w:styleId="Subtitle">
    <w:name w:val="Subtitle"/>
    <w:basedOn w:val="Normal"/>
    <w:next w:val="Normal"/>
    <w:link w:val="SubtitleChar"/>
    <w:uiPriority w:val="11"/>
    <w:qFormat/>
    <w:rsid w:val="0024337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43375"/>
    <w:rPr>
      <w:caps/>
      <w:color w:val="595959" w:themeColor="text1" w:themeTint="A6"/>
      <w:spacing w:val="10"/>
      <w:sz w:val="21"/>
      <w:szCs w:val="21"/>
    </w:rPr>
  </w:style>
  <w:style w:type="character" w:styleId="Strong">
    <w:name w:val="Strong"/>
    <w:uiPriority w:val="22"/>
    <w:qFormat/>
    <w:rsid w:val="00243375"/>
    <w:rPr>
      <w:b/>
      <w:bCs/>
    </w:rPr>
  </w:style>
  <w:style w:type="character" w:styleId="Emphasis">
    <w:name w:val="Emphasis"/>
    <w:uiPriority w:val="20"/>
    <w:qFormat/>
    <w:rsid w:val="00243375"/>
    <w:rPr>
      <w:caps/>
      <w:color w:val="593470" w:themeColor="accent1" w:themeShade="7F"/>
      <w:spacing w:val="5"/>
    </w:rPr>
  </w:style>
  <w:style w:type="paragraph" w:styleId="NoSpacing">
    <w:name w:val="No Spacing"/>
    <w:link w:val="NoSpacingChar"/>
    <w:uiPriority w:val="1"/>
    <w:qFormat/>
    <w:rsid w:val="00243375"/>
    <w:pPr>
      <w:spacing w:after="0" w:line="240" w:lineRule="auto"/>
    </w:pPr>
  </w:style>
  <w:style w:type="paragraph" w:styleId="Quote">
    <w:name w:val="Quote"/>
    <w:basedOn w:val="Normal"/>
    <w:next w:val="Normal"/>
    <w:link w:val="QuoteChar"/>
    <w:uiPriority w:val="29"/>
    <w:qFormat/>
    <w:rsid w:val="00243375"/>
    <w:rPr>
      <w:i/>
      <w:iCs/>
      <w:sz w:val="24"/>
      <w:szCs w:val="24"/>
    </w:rPr>
  </w:style>
  <w:style w:type="character" w:customStyle="1" w:styleId="QuoteChar">
    <w:name w:val="Quote Char"/>
    <w:basedOn w:val="DefaultParagraphFont"/>
    <w:link w:val="Quote"/>
    <w:uiPriority w:val="29"/>
    <w:rsid w:val="00243375"/>
    <w:rPr>
      <w:i/>
      <w:iCs/>
      <w:sz w:val="24"/>
      <w:szCs w:val="24"/>
    </w:rPr>
  </w:style>
  <w:style w:type="paragraph" w:styleId="IntenseQuote">
    <w:name w:val="Intense Quote"/>
    <w:basedOn w:val="Normal"/>
    <w:next w:val="Normal"/>
    <w:link w:val="IntenseQuoteChar"/>
    <w:uiPriority w:val="30"/>
    <w:qFormat/>
    <w:rsid w:val="00243375"/>
    <w:pPr>
      <w:spacing w:before="240" w:after="240"/>
      <w:ind w:left="1080" w:right="1080"/>
      <w:jc w:val="center"/>
    </w:pPr>
    <w:rPr>
      <w:color w:val="AD84C6" w:themeColor="accent1"/>
      <w:sz w:val="24"/>
      <w:szCs w:val="24"/>
    </w:rPr>
  </w:style>
  <w:style w:type="character" w:customStyle="1" w:styleId="IntenseQuoteChar">
    <w:name w:val="Intense Quote Char"/>
    <w:basedOn w:val="DefaultParagraphFont"/>
    <w:link w:val="IntenseQuote"/>
    <w:uiPriority w:val="30"/>
    <w:rsid w:val="00243375"/>
    <w:rPr>
      <w:color w:val="AD84C6" w:themeColor="accent1"/>
      <w:sz w:val="24"/>
      <w:szCs w:val="24"/>
    </w:rPr>
  </w:style>
  <w:style w:type="character" w:styleId="SubtleEmphasis">
    <w:name w:val="Subtle Emphasis"/>
    <w:uiPriority w:val="19"/>
    <w:qFormat/>
    <w:rsid w:val="00243375"/>
    <w:rPr>
      <w:i/>
      <w:iCs/>
      <w:color w:val="593470" w:themeColor="accent1" w:themeShade="7F"/>
    </w:rPr>
  </w:style>
  <w:style w:type="character" w:styleId="IntenseEmphasis">
    <w:name w:val="Intense Emphasis"/>
    <w:uiPriority w:val="21"/>
    <w:qFormat/>
    <w:rsid w:val="00243375"/>
    <w:rPr>
      <w:b/>
      <w:bCs/>
      <w:caps/>
      <w:color w:val="593470" w:themeColor="accent1" w:themeShade="7F"/>
      <w:spacing w:val="10"/>
    </w:rPr>
  </w:style>
  <w:style w:type="character" w:styleId="SubtleReference">
    <w:name w:val="Subtle Reference"/>
    <w:uiPriority w:val="31"/>
    <w:qFormat/>
    <w:rsid w:val="00243375"/>
    <w:rPr>
      <w:b/>
      <w:bCs/>
      <w:color w:val="AD84C6" w:themeColor="accent1"/>
    </w:rPr>
  </w:style>
  <w:style w:type="character" w:styleId="IntenseReference">
    <w:name w:val="Intense Reference"/>
    <w:uiPriority w:val="32"/>
    <w:qFormat/>
    <w:rsid w:val="00243375"/>
    <w:rPr>
      <w:b/>
      <w:bCs/>
      <w:i/>
      <w:iCs/>
      <w:caps/>
      <w:color w:val="AD84C6" w:themeColor="accent1"/>
    </w:rPr>
  </w:style>
  <w:style w:type="character" w:styleId="BookTitle">
    <w:name w:val="Book Title"/>
    <w:uiPriority w:val="33"/>
    <w:qFormat/>
    <w:rsid w:val="00243375"/>
    <w:rPr>
      <w:b/>
      <w:bCs/>
      <w:i/>
      <w:iCs/>
      <w:spacing w:val="0"/>
    </w:rPr>
  </w:style>
  <w:style w:type="paragraph" w:styleId="TOCHeading">
    <w:name w:val="TOC Heading"/>
    <w:basedOn w:val="Heading1"/>
    <w:next w:val="Normal"/>
    <w:uiPriority w:val="39"/>
    <w:unhideWhenUsed/>
    <w:qFormat/>
    <w:rsid w:val="00243375"/>
    <w:pPr>
      <w:outlineLvl w:val="9"/>
    </w:pPr>
  </w:style>
  <w:style w:type="paragraph" w:styleId="BalloonText">
    <w:name w:val="Balloon Text"/>
    <w:basedOn w:val="Normal"/>
    <w:link w:val="BalloonTextChar"/>
    <w:rsid w:val="00FD41C8"/>
    <w:rPr>
      <w:rFonts w:ascii="Segoe UI" w:hAnsi="Segoe UI" w:cs="Segoe UI"/>
      <w:sz w:val="18"/>
      <w:szCs w:val="18"/>
    </w:rPr>
  </w:style>
  <w:style w:type="character" w:customStyle="1" w:styleId="BalloonTextChar">
    <w:name w:val="Balloon Text Char"/>
    <w:basedOn w:val="DefaultParagraphFont"/>
    <w:link w:val="BalloonText"/>
    <w:rsid w:val="00FD41C8"/>
    <w:rPr>
      <w:rFonts w:ascii="Segoe UI" w:hAnsi="Segoe UI" w:cs="Segoe UI"/>
      <w:sz w:val="18"/>
      <w:szCs w:val="18"/>
    </w:rPr>
  </w:style>
  <w:style w:type="paragraph" w:styleId="TOC1">
    <w:name w:val="toc 1"/>
    <w:basedOn w:val="Normal"/>
    <w:next w:val="Normal"/>
    <w:autoRedefine/>
    <w:uiPriority w:val="39"/>
    <w:qFormat/>
    <w:rsid w:val="00FD41C8"/>
    <w:pPr>
      <w:spacing w:after="100"/>
    </w:pPr>
  </w:style>
  <w:style w:type="character" w:styleId="Hyperlink">
    <w:name w:val="Hyperlink"/>
    <w:basedOn w:val="DefaultParagraphFont"/>
    <w:uiPriority w:val="99"/>
    <w:unhideWhenUsed/>
    <w:rsid w:val="00FD41C8"/>
    <w:rPr>
      <w:color w:val="69A020" w:themeColor="hyperlink"/>
      <w:u w:val="single"/>
    </w:rPr>
  </w:style>
  <w:style w:type="paragraph" w:styleId="FootnoteText">
    <w:name w:val="footnote text"/>
    <w:basedOn w:val="Normal"/>
    <w:link w:val="FootnoteTextChar"/>
    <w:uiPriority w:val="99"/>
    <w:rsid w:val="00E26352"/>
  </w:style>
  <w:style w:type="character" w:customStyle="1" w:styleId="FootnoteTextChar">
    <w:name w:val="Footnote Text Char"/>
    <w:basedOn w:val="DefaultParagraphFont"/>
    <w:link w:val="FootnoteText"/>
    <w:uiPriority w:val="99"/>
    <w:rsid w:val="00E26352"/>
    <w:rPr>
      <w:sz w:val="20"/>
      <w:szCs w:val="20"/>
    </w:rPr>
  </w:style>
  <w:style w:type="character" w:styleId="FootnoteReference">
    <w:name w:val="footnote reference"/>
    <w:aliases w:val="Footnote symbol,Times 10 Point,Exposant 3 Point,DJEI_Footnote Reference,Footnote Reference (EKOS),EN Footnote Reference,Footnote Reference Superscript,Footnote number,Footnote Reference Number,Footnote reference number,note TESI,fr,FR"/>
    <w:basedOn w:val="DefaultParagraphFont"/>
    <w:uiPriority w:val="99"/>
    <w:unhideWhenUsed/>
    <w:rsid w:val="00E26352"/>
    <w:rPr>
      <w:vertAlign w:val="superscript"/>
    </w:rPr>
  </w:style>
  <w:style w:type="paragraph" w:styleId="ListParagraph">
    <w:name w:val="List Paragraph"/>
    <w:basedOn w:val="Normal"/>
    <w:uiPriority w:val="1"/>
    <w:qFormat/>
    <w:rsid w:val="00243375"/>
    <w:pPr>
      <w:ind w:left="720"/>
      <w:contextualSpacing/>
    </w:pPr>
  </w:style>
  <w:style w:type="character" w:customStyle="1" w:styleId="FooterChar">
    <w:name w:val="Footer Char"/>
    <w:basedOn w:val="DefaultParagraphFont"/>
    <w:link w:val="Footer"/>
    <w:uiPriority w:val="99"/>
    <w:rsid w:val="00180D0F"/>
    <w:rPr>
      <w:sz w:val="18"/>
      <w:szCs w:val="18"/>
    </w:rPr>
  </w:style>
  <w:style w:type="paragraph" w:styleId="CommentSubject">
    <w:name w:val="annotation subject"/>
    <w:basedOn w:val="CommentText"/>
    <w:next w:val="CommentText"/>
    <w:link w:val="CommentSubjectChar"/>
    <w:rsid w:val="00752C0A"/>
    <w:rPr>
      <w:rFonts w:asciiTheme="minorHAnsi" w:eastAsiaTheme="minorEastAsia" w:hAnsiTheme="minorHAnsi"/>
      <w:b/>
      <w:bCs/>
      <w:lang w:eastAsia="en-IE"/>
    </w:rPr>
  </w:style>
  <w:style w:type="character" w:customStyle="1" w:styleId="CommentSubjectChar">
    <w:name w:val="Comment Subject Char"/>
    <w:basedOn w:val="CommentTextChar"/>
    <w:link w:val="CommentSubject"/>
    <w:rsid w:val="00752C0A"/>
    <w:rPr>
      <w:rFonts w:ascii="Calibri" w:eastAsia="Calibri" w:hAnsi="Calibri" w:cstheme="minorBidi"/>
      <w:b/>
      <w:bCs/>
      <w:lang w:eastAsia="en-US"/>
    </w:rPr>
  </w:style>
  <w:style w:type="paragraph" w:styleId="EndnoteText">
    <w:name w:val="endnote text"/>
    <w:basedOn w:val="Normal"/>
    <w:link w:val="EndnoteTextChar"/>
    <w:rsid w:val="00046C78"/>
  </w:style>
  <w:style w:type="character" w:customStyle="1" w:styleId="EndnoteTextChar">
    <w:name w:val="Endnote Text Char"/>
    <w:basedOn w:val="DefaultParagraphFont"/>
    <w:link w:val="EndnoteText"/>
    <w:rsid w:val="00046C78"/>
  </w:style>
  <w:style w:type="character" w:styleId="EndnoteReference">
    <w:name w:val="endnote reference"/>
    <w:basedOn w:val="DefaultParagraphFont"/>
    <w:rsid w:val="00046C78"/>
    <w:rPr>
      <w:vertAlign w:val="superscript"/>
    </w:rPr>
  </w:style>
  <w:style w:type="character" w:styleId="FollowedHyperlink">
    <w:name w:val="FollowedHyperlink"/>
    <w:basedOn w:val="DefaultParagraphFont"/>
    <w:rsid w:val="0048403B"/>
    <w:rPr>
      <w:color w:val="8C8C8C" w:themeColor="followedHyperlink"/>
      <w:u w:val="single"/>
    </w:rPr>
  </w:style>
  <w:style w:type="character" w:customStyle="1" w:styleId="UnresolvedMention">
    <w:name w:val="Unresolved Mention"/>
    <w:basedOn w:val="DefaultParagraphFont"/>
    <w:uiPriority w:val="99"/>
    <w:semiHidden/>
    <w:unhideWhenUsed/>
    <w:rsid w:val="00EE267A"/>
    <w:rPr>
      <w:color w:val="605E5C"/>
      <w:shd w:val="clear" w:color="auto" w:fill="E1DFDD"/>
    </w:rPr>
  </w:style>
  <w:style w:type="table" w:styleId="TableGrid">
    <w:name w:val="Table Grid"/>
    <w:basedOn w:val="TableNormal"/>
    <w:rsid w:val="00C936C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690F40"/>
    <w:pPr>
      <w:spacing w:after="100"/>
      <w:ind w:left="200"/>
    </w:pPr>
  </w:style>
  <w:style w:type="paragraph" w:styleId="TOC3">
    <w:name w:val="toc 3"/>
    <w:basedOn w:val="Normal"/>
    <w:next w:val="Normal"/>
    <w:autoRedefine/>
    <w:uiPriority w:val="39"/>
    <w:rsid w:val="004617E9"/>
    <w:pPr>
      <w:spacing w:after="100"/>
      <w:ind w:left="400"/>
    </w:pPr>
  </w:style>
  <w:style w:type="paragraph" w:styleId="NormalWeb">
    <w:name w:val="Normal (Web)"/>
    <w:basedOn w:val="Normal"/>
    <w:uiPriority w:val="99"/>
    <w:unhideWhenUsed/>
    <w:rsid w:val="009544CE"/>
    <w:pPr>
      <w:tabs>
        <w:tab w:val="left" w:pos="454"/>
        <w:tab w:val="left" w:pos="907"/>
        <w:tab w:val="left" w:pos="1361"/>
        <w:tab w:val="left" w:pos="1814"/>
        <w:tab w:val="left" w:pos="2268"/>
      </w:tabs>
      <w:spacing w:beforeAutospacing="1" w:after="100" w:afterAutospacing="1"/>
    </w:pPr>
    <w:rPr>
      <w:rFonts w:ascii="Times New Roman" w:eastAsiaTheme="minorHAnsi" w:hAnsi="Times New Roman" w:cs="Times New Roman"/>
      <w:sz w:val="24"/>
      <w:szCs w:val="24"/>
      <w:lang w:val="en-GB" w:eastAsia="en-GB"/>
    </w:rPr>
  </w:style>
  <w:style w:type="character" w:customStyle="1" w:styleId="HeaderChar">
    <w:name w:val="Header Char"/>
    <w:basedOn w:val="DefaultParagraphFont"/>
    <w:link w:val="Header"/>
    <w:uiPriority w:val="99"/>
    <w:rsid w:val="0031547B"/>
    <w:rPr>
      <w:sz w:val="18"/>
      <w:szCs w:val="18"/>
    </w:rPr>
  </w:style>
  <w:style w:type="paragraph" w:customStyle="1" w:styleId="Default">
    <w:name w:val="Default"/>
    <w:rsid w:val="00222AA3"/>
    <w:pPr>
      <w:autoSpaceDE w:val="0"/>
      <w:autoSpaceDN w:val="0"/>
      <w:adjustRightInd w:val="0"/>
      <w:spacing w:before="0" w:after="0" w:line="240" w:lineRule="auto"/>
    </w:pPr>
    <w:rPr>
      <w:rFonts w:ascii="Calibri" w:hAnsi="Calibri" w:cs="Calibri"/>
      <w:color w:val="000000"/>
      <w:sz w:val="24"/>
      <w:szCs w:val="24"/>
      <w:lang w:eastAsia="en-US"/>
    </w:rPr>
  </w:style>
  <w:style w:type="numbering" w:customStyle="1" w:styleId="Style1">
    <w:name w:val="Style1"/>
    <w:uiPriority w:val="99"/>
    <w:rsid w:val="00EA1ECA"/>
    <w:pPr>
      <w:numPr>
        <w:numId w:val="22"/>
      </w:numPr>
    </w:pPr>
  </w:style>
  <w:style w:type="character" w:customStyle="1" w:styleId="NoSpacingChar">
    <w:name w:val="No Spacing Char"/>
    <w:basedOn w:val="DefaultParagraphFont"/>
    <w:link w:val="NoSpacing"/>
    <w:uiPriority w:val="1"/>
    <w:rsid w:val="00243375"/>
  </w:style>
  <w:style w:type="table" w:customStyle="1" w:styleId="TableGrid1">
    <w:name w:val="Table Grid1"/>
    <w:basedOn w:val="TableNormal"/>
    <w:next w:val="TableGrid"/>
    <w:rsid w:val="00F258F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A3BB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A3BB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5F00"/>
    <w:rPr>
      <w:sz w:val="23"/>
      <w:szCs w:val="23"/>
    </w:rPr>
  </w:style>
  <w:style w:type="character" w:customStyle="1" w:styleId="BodyTextChar">
    <w:name w:val="Body Text Char"/>
    <w:basedOn w:val="DefaultParagraphFont"/>
    <w:link w:val="BodyText"/>
    <w:uiPriority w:val="1"/>
    <w:rsid w:val="00A55F00"/>
    <w:rPr>
      <w:rFonts w:ascii="Calibri" w:eastAsia="Calibri" w:hAnsi="Calibri" w:cs="Calibri"/>
      <w:sz w:val="23"/>
      <w:szCs w:val="23"/>
      <w:lang w:val="en-US" w:eastAsia="en-US"/>
    </w:rPr>
  </w:style>
  <w:style w:type="paragraph" w:customStyle="1" w:styleId="TableParagraph">
    <w:name w:val="Table Paragraph"/>
    <w:basedOn w:val="Normal"/>
    <w:uiPriority w:val="1"/>
    <w:qFormat/>
    <w:rsid w:val="00A55F00"/>
    <w:pPr>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3441">
      <w:bodyDiv w:val="1"/>
      <w:marLeft w:val="0"/>
      <w:marRight w:val="0"/>
      <w:marTop w:val="0"/>
      <w:marBottom w:val="0"/>
      <w:divBdr>
        <w:top w:val="none" w:sz="0" w:space="0" w:color="auto"/>
        <w:left w:val="none" w:sz="0" w:space="0" w:color="auto"/>
        <w:bottom w:val="none" w:sz="0" w:space="0" w:color="auto"/>
        <w:right w:val="none" w:sz="0" w:space="0" w:color="auto"/>
      </w:divBdr>
    </w:div>
    <w:div w:id="813835223">
      <w:bodyDiv w:val="1"/>
      <w:marLeft w:val="0"/>
      <w:marRight w:val="0"/>
      <w:marTop w:val="0"/>
      <w:marBottom w:val="0"/>
      <w:divBdr>
        <w:top w:val="none" w:sz="0" w:space="0" w:color="auto"/>
        <w:left w:val="none" w:sz="0" w:space="0" w:color="auto"/>
        <w:bottom w:val="none" w:sz="0" w:space="0" w:color="auto"/>
        <w:right w:val="none" w:sz="0" w:space="0" w:color="auto"/>
      </w:divBdr>
    </w:div>
    <w:div w:id="1883403361">
      <w:bodyDiv w:val="1"/>
      <w:marLeft w:val="0"/>
      <w:marRight w:val="0"/>
      <w:marTop w:val="0"/>
      <w:marBottom w:val="0"/>
      <w:divBdr>
        <w:top w:val="none" w:sz="0" w:space="0" w:color="auto"/>
        <w:left w:val="none" w:sz="0" w:space="0" w:color="auto"/>
        <w:bottom w:val="none" w:sz="0" w:space="0" w:color="auto"/>
        <w:right w:val="none" w:sz="0" w:space="0" w:color="auto"/>
      </w:divBdr>
    </w:div>
    <w:div w:id="1915552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18" Type="http://schemas.openxmlformats.org/officeDocument/2006/relationships/hyperlink" Target="mailto:ombudsman@ombudsman.gov.ie"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image" Target="cid:image006.png@01D6C1C6.035EACF0" TargetMode="External"/><Relationship Id="rId17" Type="http://schemas.openxmlformats.org/officeDocument/2006/relationships/hyperlink" Target="http://www.ombudsman.gov.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axappeals.ie" TargetMode="Externa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cid:image006.png@01D6C1C6.035EACF0" TargetMode="External"/><Relationship Id="rId22" Type="http://schemas.openxmlformats.org/officeDocument/2006/relationships/diagramColors" Target="diagrams/colors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overnance\Blank%20Template%20Styl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126BAF-DAB4-4C90-B2C0-94221A56A7A8}" type="doc">
      <dgm:prSet loTypeId="urn:microsoft.com/office/officeart/2005/8/layout/chevron2" loCatId="process" qsTypeId="urn:microsoft.com/office/officeart/2005/8/quickstyle/simple1" qsCatId="simple" csTypeId="urn:microsoft.com/office/officeart/2005/8/colors/accent0_3" csCatId="mainScheme" phldr="1"/>
      <dgm:spPr/>
      <dgm:t>
        <a:bodyPr/>
        <a:lstStyle/>
        <a:p>
          <a:endParaRPr lang="en-US"/>
        </a:p>
      </dgm:t>
    </dgm:pt>
    <dgm:pt modelId="{8576BAA2-2CDE-4AA7-ACAC-B36267802053}">
      <dgm:prSet phldrT="[Text]" custT="1"/>
      <dgm:spPr/>
      <dgm:t>
        <a:bodyPr/>
        <a:lstStyle/>
        <a:p>
          <a:r>
            <a:rPr lang="en-US" sz="1800"/>
            <a:t>Céim 1</a:t>
          </a:r>
        </a:p>
      </dgm:t>
    </dgm:pt>
    <dgm:pt modelId="{329F1ADC-6B7F-47D2-8E24-54A0F9E8C93B}" type="parTrans" cxnId="{22B20AD4-0A5D-41F5-BCCD-E65FBE2CAAEC}">
      <dgm:prSet/>
      <dgm:spPr/>
      <dgm:t>
        <a:bodyPr/>
        <a:lstStyle/>
        <a:p>
          <a:endParaRPr lang="en-US"/>
        </a:p>
      </dgm:t>
    </dgm:pt>
    <dgm:pt modelId="{DFC2395B-9B63-4A4D-8B74-0243AC642D70}" type="sibTrans" cxnId="{22B20AD4-0A5D-41F5-BCCD-E65FBE2CAAEC}">
      <dgm:prSet/>
      <dgm:spPr/>
      <dgm:t>
        <a:bodyPr/>
        <a:lstStyle/>
        <a:p>
          <a:endParaRPr lang="en-US"/>
        </a:p>
      </dgm:t>
    </dgm:pt>
    <dgm:pt modelId="{336E3B1E-456A-4193-BFF9-D2983B7131E0}">
      <dgm:prSet phldrT="[Text]" custT="1"/>
      <dgm:spPr>
        <a:noFill/>
      </dgm:spPr>
      <dgm:t>
        <a:bodyPr/>
        <a:lstStyle/>
        <a:p>
          <a:r>
            <a:rPr lang="en-US" sz="1100"/>
            <a:t>Déan teagmháil leis an TAC agus pléigh an scéal leis an Rannóg ábhartha nó leis an Oifigeach um Sheirbhís do Chustaiméirí a dhéanfaidh an gearán a scrúdú agus a chuirfidh scéal ar ais chugat</a:t>
          </a:r>
        </a:p>
      </dgm:t>
    </dgm:pt>
    <dgm:pt modelId="{870AAEE7-09A3-4FFF-9F78-72E525548D78}" type="parTrans" cxnId="{0E1FF6C6-F81A-4E19-A890-96ED581AE1F2}">
      <dgm:prSet/>
      <dgm:spPr/>
      <dgm:t>
        <a:bodyPr/>
        <a:lstStyle/>
        <a:p>
          <a:endParaRPr lang="en-US"/>
        </a:p>
      </dgm:t>
    </dgm:pt>
    <dgm:pt modelId="{6032E4A4-7BD4-49FD-BD01-0632A1A0876B}" type="sibTrans" cxnId="{0E1FF6C6-F81A-4E19-A890-96ED581AE1F2}">
      <dgm:prSet/>
      <dgm:spPr/>
      <dgm:t>
        <a:bodyPr/>
        <a:lstStyle/>
        <a:p>
          <a:endParaRPr lang="en-US"/>
        </a:p>
      </dgm:t>
    </dgm:pt>
    <dgm:pt modelId="{63AEAFC7-2358-435F-B547-CD0B1EC2BA45}">
      <dgm:prSet phldrT="[Text]" custT="1"/>
      <dgm:spPr>
        <a:noFill/>
      </dgm:spPr>
      <dgm:t>
        <a:bodyPr/>
        <a:lstStyle/>
        <a:p>
          <a:r>
            <a:rPr lang="en-US" sz="1100"/>
            <a:t>Mura mbíonn sé réitithe fós téigh go Céim 2</a:t>
          </a:r>
        </a:p>
      </dgm:t>
    </dgm:pt>
    <dgm:pt modelId="{B13BAC41-7BEE-49B1-B54D-112C336D91B7}" type="parTrans" cxnId="{CF347B99-7AA8-4674-B42B-E12E916CF048}">
      <dgm:prSet/>
      <dgm:spPr/>
      <dgm:t>
        <a:bodyPr/>
        <a:lstStyle/>
        <a:p>
          <a:endParaRPr lang="en-US"/>
        </a:p>
      </dgm:t>
    </dgm:pt>
    <dgm:pt modelId="{140E0ACC-B7E8-4B36-92A4-BC8CC78EDE22}" type="sibTrans" cxnId="{CF347B99-7AA8-4674-B42B-E12E916CF048}">
      <dgm:prSet/>
      <dgm:spPr/>
      <dgm:t>
        <a:bodyPr/>
        <a:lstStyle/>
        <a:p>
          <a:endParaRPr lang="en-US"/>
        </a:p>
      </dgm:t>
    </dgm:pt>
    <dgm:pt modelId="{4B0F9748-2824-417E-A4BE-5F7A3AD2F20E}">
      <dgm:prSet phldrT="[Text]" custT="1"/>
      <dgm:spPr/>
      <dgm:t>
        <a:bodyPr/>
        <a:lstStyle/>
        <a:p>
          <a:r>
            <a:rPr lang="en-US" sz="1800"/>
            <a:t>Céim 2</a:t>
          </a:r>
        </a:p>
      </dgm:t>
    </dgm:pt>
    <dgm:pt modelId="{500B1841-4BF3-4660-9407-2D28C0547B82}" type="parTrans" cxnId="{2D881552-7C75-4D63-ADDC-BC8B4792437B}">
      <dgm:prSet/>
      <dgm:spPr/>
      <dgm:t>
        <a:bodyPr/>
        <a:lstStyle/>
        <a:p>
          <a:endParaRPr lang="en-US"/>
        </a:p>
      </dgm:t>
    </dgm:pt>
    <dgm:pt modelId="{95CBAC99-9F1F-4239-8602-1413C4D24293}" type="sibTrans" cxnId="{2D881552-7C75-4D63-ADDC-BC8B4792437B}">
      <dgm:prSet/>
      <dgm:spPr/>
      <dgm:t>
        <a:bodyPr/>
        <a:lstStyle/>
        <a:p>
          <a:endParaRPr lang="en-US"/>
        </a:p>
      </dgm:t>
    </dgm:pt>
    <dgm:pt modelId="{5280FFA1-40D9-42FB-9BB7-2D40A9AE3F14}">
      <dgm:prSet phldrT="[Text]" custT="1"/>
      <dgm:spPr>
        <a:noFill/>
      </dgm:spPr>
      <dgm:t>
        <a:bodyPr/>
        <a:lstStyle/>
        <a:p>
          <a:r>
            <a:rPr lang="en-US" sz="1100"/>
            <a:t>Déan teagmháil le hOifigeach Achomhairc na TAC a dhéanfaidh an gearán a scrúdú agus a chuirfidh scéal ar ais chugat</a:t>
          </a:r>
        </a:p>
      </dgm:t>
    </dgm:pt>
    <dgm:pt modelId="{D738060D-ADD4-4549-967D-5C57E6C0FB57}" type="parTrans" cxnId="{471904D3-E822-488A-B694-79D7FB697F83}">
      <dgm:prSet/>
      <dgm:spPr/>
      <dgm:t>
        <a:bodyPr/>
        <a:lstStyle/>
        <a:p>
          <a:endParaRPr lang="en-US"/>
        </a:p>
      </dgm:t>
    </dgm:pt>
    <dgm:pt modelId="{C797B8DB-760B-486D-9DC3-FF4B8D83FF7A}" type="sibTrans" cxnId="{471904D3-E822-488A-B694-79D7FB697F83}">
      <dgm:prSet/>
      <dgm:spPr/>
      <dgm:t>
        <a:bodyPr/>
        <a:lstStyle/>
        <a:p>
          <a:endParaRPr lang="en-US"/>
        </a:p>
      </dgm:t>
    </dgm:pt>
    <dgm:pt modelId="{797A8C41-F086-4ECF-AF3C-8EFE82F8BA46}">
      <dgm:prSet phldrT="[Text]" custT="1"/>
      <dgm:spPr>
        <a:noFill/>
      </dgm:spPr>
      <dgm:t>
        <a:bodyPr/>
        <a:lstStyle/>
        <a:p>
          <a:r>
            <a:rPr lang="en-US" sz="1100"/>
            <a:t>Mura mbíonn sé réitithe fós téigh go Céim 3</a:t>
          </a:r>
        </a:p>
      </dgm:t>
    </dgm:pt>
    <dgm:pt modelId="{B5E7F561-AB8F-4FC1-94C1-417D73E6054D}" type="parTrans" cxnId="{7BD272FB-E86E-4781-9D86-F181828CF9FD}">
      <dgm:prSet/>
      <dgm:spPr/>
      <dgm:t>
        <a:bodyPr/>
        <a:lstStyle/>
        <a:p>
          <a:endParaRPr lang="en-US"/>
        </a:p>
      </dgm:t>
    </dgm:pt>
    <dgm:pt modelId="{9986AE25-D3CF-4465-B229-05E2AD720127}" type="sibTrans" cxnId="{7BD272FB-E86E-4781-9D86-F181828CF9FD}">
      <dgm:prSet/>
      <dgm:spPr/>
      <dgm:t>
        <a:bodyPr/>
        <a:lstStyle/>
        <a:p>
          <a:endParaRPr lang="en-US"/>
        </a:p>
      </dgm:t>
    </dgm:pt>
    <dgm:pt modelId="{DE47CA94-F1F3-444F-8890-4E54F37866AB}">
      <dgm:prSet phldrT="[Text]" custT="1"/>
      <dgm:spPr/>
      <dgm:t>
        <a:bodyPr/>
        <a:lstStyle/>
        <a:p>
          <a:r>
            <a:rPr lang="en-US" sz="1800"/>
            <a:t>Céim 3</a:t>
          </a:r>
        </a:p>
      </dgm:t>
    </dgm:pt>
    <dgm:pt modelId="{9EA5F3ED-117F-481D-AF1D-2F23D46B8A27}" type="parTrans" cxnId="{5A5568C9-F50E-48E0-9379-272B09360790}">
      <dgm:prSet/>
      <dgm:spPr/>
      <dgm:t>
        <a:bodyPr/>
        <a:lstStyle/>
        <a:p>
          <a:endParaRPr lang="en-US"/>
        </a:p>
      </dgm:t>
    </dgm:pt>
    <dgm:pt modelId="{D3A1F593-6115-4086-9E99-C02EC511BE21}" type="sibTrans" cxnId="{5A5568C9-F50E-48E0-9379-272B09360790}">
      <dgm:prSet/>
      <dgm:spPr/>
      <dgm:t>
        <a:bodyPr/>
        <a:lstStyle/>
        <a:p>
          <a:endParaRPr lang="en-US"/>
        </a:p>
      </dgm:t>
    </dgm:pt>
    <dgm:pt modelId="{D45A7EB9-E621-4B07-A4EF-CE2D6BB9AA8F}">
      <dgm:prSet phldrT="[Text]" custT="1"/>
      <dgm:spPr>
        <a:noFill/>
      </dgm:spPr>
      <dgm:t>
        <a:bodyPr/>
        <a:lstStyle/>
        <a:p>
          <a:r>
            <a:rPr lang="en-US" sz="1100"/>
            <a:t>Déan teagmháil le hOifig an Ombudsman agus iarr ar an Oifig sin do ghearán a scrúdú</a:t>
          </a:r>
        </a:p>
      </dgm:t>
    </dgm:pt>
    <dgm:pt modelId="{77BB9450-92CE-47C2-B46F-D6AE032672C9}" type="parTrans" cxnId="{9C07520B-D4B3-4110-B334-BE726F23AA19}">
      <dgm:prSet/>
      <dgm:spPr/>
      <dgm:t>
        <a:bodyPr/>
        <a:lstStyle/>
        <a:p>
          <a:endParaRPr lang="en-US"/>
        </a:p>
      </dgm:t>
    </dgm:pt>
    <dgm:pt modelId="{CADC2D21-C367-41D9-8CE0-A477E8AA88E4}" type="sibTrans" cxnId="{9C07520B-D4B3-4110-B334-BE726F23AA19}">
      <dgm:prSet/>
      <dgm:spPr/>
      <dgm:t>
        <a:bodyPr/>
        <a:lstStyle/>
        <a:p>
          <a:endParaRPr lang="en-US"/>
        </a:p>
      </dgm:t>
    </dgm:pt>
    <dgm:pt modelId="{8A84BFE2-DF03-4F1D-9433-F709EB5D9CA0}">
      <dgm:prSet phldrT="[Text]" custT="1"/>
      <dgm:spPr>
        <a:noFill/>
      </dgm:spPr>
      <dgm:t>
        <a:bodyPr/>
        <a:lstStyle/>
        <a:p>
          <a:r>
            <a:rPr lang="en-US" sz="1100"/>
            <a:t>Níl dul thar chinntí an Ombudsman agus tá siad ceangailteach</a:t>
          </a:r>
        </a:p>
      </dgm:t>
    </dgm:pt>
    <dgm:pt modelId="{4269F2E8-23AA-4B05-831E-2690F371BBB2}" type="parTrans" cxnId="{394A0122-318B-4FD0-B0FC-BBFB906635DB}">
      <dgm:prSet/>
      <dgm:spPr/>
      <dgm:t>
        <a:bodyPr/>
        <a:lstStyle/>
        <a:p>
          <a:endParaRPr lang="en-US"/>
        </a:p>
      </dgm:t>
    </dgm:pt>
    <dgm:pt modelId="{CC5FF503-6F88-4CFF-B73F-78BC840F2094}" type="sibTrans" cxnId="{394A0122-318B-4FD0-B0FC-BBFB906635DB}">
      <dgm:prSet/>
      <dgm:spPr/>
      <dgm:t>
        <a:bodyPr/>
        <a:lstStyle/>
        <a:p>
          <a:endParaRPr lang="en-US"/>
        </a:p>
      </dgm:t>
    </dgm:pt>
    <dgm:pt modelId="{1859B135-3C0C-4E10-AC65-9AB51725C8EA}">
      <dgm:prSet phldrT="[Text]" custT="1"/>
      <dgm:spPr>
        <a:noFill/>
      </dgm:spPr>
      <dgm:t>
        <a:bodyPr/>
        <a:lstStyle/>
        <a:p>
          <a:endParaRPr lang="en-US" sz="1100"/>
        </a:p>
      </dgm:t>
    </dgm:pt>
    <dgm:pt modelId="{FC8FA726-F181-45B9-BC81-8DCA0589BC9F}" type="parTrans" cxnId="{D812E026-594C-4699-B8B2-23DF64384235}">
      <dgm:prSet/>
      <dgm:spPr/>
      <dgm:t>
        <a:bodyPr/>
        <a:lstStyle/>
        <a:p>
          <a:endParaRPr lang="en-US"/>
        </a:p>
      </dgm:t>
    </dgm:pt>
    <dgm:pt modelId="{00EC7FFC-803C-4F84-A7E7-CCB73547676F}" type="sibTrans" cxnId="{D812E026-594C-4699-B8B2-23DF64384235}">
      <dgm:prSet/>
      <dgm:spPr/>
      <dgm:t>
        <a:bodyPr/>
        <a:lstStyle/>
        <a:p>
          <a:endParaRPr lang="en-US"/>
        </a:p>
      </dgm:t>
    </dgm:pt>
    <dgm:pt modelId="{689CE061-1D81-4A30-9440-B0ABC972584E}">
      <dgm:prSet phldrT="[Text]" custT="1"/>
      <dgm:spPr>
        <a:noFill/>
      </dgm:spPr>
      <dgm:t>
        <a:bodyPr/>
        <a:lstStyle/>
        <a:p>
          <a:endParaRPr lang="en-US" sz="1100"/>
        </a:p>
      </dgm:t>
    </dgm:pt>
    <dgm:pt modelId="{53DA9CD6-21F0-4682-A8F7-818213BF3A06}" type="parTrans" cxnId="{75488F90-AA7D-40CE-B6B5-D2E10622FDC4}">
      <dgm:prSet/>
      <dgm:spPr/>
      <dgm:t>
        <a:bodyPr/>
        <a:lstStyle/>
        <a:p>
          <a:endParaRPr lang="en-US"/>
        </a:p>
      </dgm:t>
    </dgm:pt>
    <dgm:pt modelId="{1B5F317A-008B-4509-BBCB-CAB3F269E8FD}" type="sibTrans" cxnId="{75488F90-AA7D-40CE-B6B5-D2E10622FDC4}">
      <dgm:prSet/>
      <dgm:spPr/>
      <dgm:t>
        <a:bodyPr/>
        <a:lstStyle/>
        <a:p>
          <a:endParaRPr lang="en-US"/>
        </a:p>
      </dgm:t>
    </dgm:pt>
    <dgm:pt modelId="{9B59DD05-E815-4B31-9787-FC18687B8EE2}">
      <dgm:prSet phldrT="[Text]" custT="1"/>
      <dgm:spPr>
        <a:noFill/>
      </dgm:spPr>
      <dgm:t>
        <a:bodyPr/>
        <a:lstStyle/>
        <a:p>
          <a:endParaRPr lang="en-US" sz="1100"/>
        </a:p>
      </dgm:t>
    </dgm:pt>
    <dgm:pt modelId="{1019D674-DC25-4515-95AC-24917AE4C9D8}" type="parTrans" cxnId="{8A915B09-2C13-4985-A1C7-BC8DAFBAF1B8}">
      <dgm:prSet/>
      <dgm:spPr/>
      <dgm:t>
        <a:bodyPr/>
        <a:lstStyle/>
        <a:p>
          <a:endParaRPr lang="en-US"/>
        </a:p>
      </dgm:t>
    </dgm:pt>
    <dgm:pt modelId="{D9777FC0-E824-4377-BA4F-229065917A4A}" type="sibTrans" cxnId="{8A915B09-2C13-4985-A1C7-BC8DAFBAF1B8}">
      <dgm:prSet/>
      <dgm:spPr/>
      <dgm:t>
        <a:bodyPr/>
        <a:lstStyle/>
        <a:p>
          <a:endParaRPr lang="en-US"/>
        </a:p>
      </dgm:t>
    </dgm:pt>
    <dgm:pt modelId="{CC366234-BD88-431C-BCF0-F57C1B488A07}" type="pres">
      <dgm:prSet presAssocID="{71126BAF-DAB4-4C90-B2C0-94221A56A7A8}" presName="linearFlow" presStyleCnt="0">
        <dgm:presLayoutVars>
          <dgm:dir/>
          <dgm:animLvl val="lvl"/>
          <dgm:resizeHandles val="exact"/>
        </dgm:presLayoutVars>
      </dgm:prSet>
      <dgm:spPr/>
      <dgm:t>
        <a:bodyPr/>
        <a:lstStyle/>
        <a:p>
          <a:endParaRPr lang="en-US"/>
        </a:p>
      </dgm:t>
    </dgm:pt>
    <dgm:pt modelId="{10630CEE-6497-45AB-BE2D-D50FF3D24053}" type="pres">
      <dgm:prSet presAssocID="{8576BAA2-2CDE-4AA7-ACAC-B36267802053}" presName="composite" presStyleCnt="0"/>
      <dgm:spPr/>
    </dgm:pt>
    <dgm:pt modelId="{B88CA5F4-4442-4C9F-AAC2-F4CFF110B483}" type="pres">
      <dgm:prSet presAssocID="{8576BAA2-2CDE-4AA7-ACAC-B36267802053}" presName="parentText" presStyleLbl="alignNode1" presStyleIdx="0" presStyleCnt="3">
        <dgm:presLayoutVars>
          <dgm:chMax val="1"/>
          <dgm:bulletEnabled val="1"/>
        </dgm:presLayoutVars>
      </dgm:prSet>
      <dgm:spPr/>
      <dgm:t>
        <a:bodyPr/>
        <a:lstStyle/>
        <a:p>
          <a:endParaRPr lang="en-US"/>
        </a:p>
      </dgm:t>
    </dgm:pt>
    <dgm:pt modelId="{58845D9C-29FD-4749-BA0B-7D1030973DF9}" type="pres">
      <dgm:prSet presAssocID="{8576BAA2-2CDE-4AA7-ACAC-B36267802053}" presName="descendantText" presStyleLbl="alignAcc1" presStyleIdx="0" presStyleCnt="3">
        <dgm:presLayoutVars>
          <dgm:bulletEnabled val="1"/>
        </dgm:presLayoutVars>
      </dgm:prSet>
      <dgm:spPr/>
      <dgm:t>
        <a:bodyPr/>
        <a:lstStyle/>
        <a:p>
          <a:endParaRPr lang="en-US"/>
        </a:p>
      </dgm:t>
    </dgm:pt>
    <dgm:pt modelId="{91D93DE6-F101-4F37-AEE7-AC618466D702}" type="pres">
      <dgm:prSet presAssocID="{DFC2395B-9B63-4A4D-8B74-0243AC642D70}" presName="sp" presStyleCnt="0"/>
      <dgm:spPr/>
    </dgm:pt>
    <dgm:pt modelId="{F69B0CB5-F491-4D82-B8DE-DA512F4E739A}" type="pres">
      <dgm:prSet presAssocID="{4B0F9748-2824-417E-A4BE-5F7A3AD2F20E}" presName="composite" presStyleCnt="0"/>
      <dgm:spPr/>
    </dgm:pt>
    <dgm:pt modelId="{DE61545D-ABF7-42DD-9199-CE06617C5EC0}" type="pres">
      <dgm:prSet presAssocID="{4B0F9748-2824-417E-A4BE-5F7A3AD2F20E}" presName="parentText" presStyleLbl="alignNode1" presStyleIdx="1" presStyleCnt="3">
        <dgm:presLayoutVars>
          <dgm:chMax val="1"/>
          <dgm:bulletEnabled val="1"/>
        </dgm:presLayoutVars>
      </dgm:prSet>
      <dgm:spPr/>
      <dgm:t>
        <a:bodyPr/>
        <a:lstStyle/>
        <a:p>
          <a:endParaRPr lang="en-US"/>
        </a:p>
      </dgm:t>
    </dgm:pt>
    <dgm:pt modelId="{834C3141-C901-4E8E-9BA9-4E82B96350D7}" type="pres">
      <dgm:prSet presAssocID="{4B0F9748-2824-417E-A4BE-5F7A3AD2F20E}" presName="descendantText" presStyleLbl="alignAcc1" presStyleIdx="1" presStyleCnt="3">
        <dgm:presLayoutVars>
          <dgm:bulletEnabled val="1"/>
        </dgm:presLayoutVars>
      </dgm:prSet>
      <dgm:spPr/>
      <dgm:t>
        <a:bodyPr/>
        <a:lstStyle/>
        <a:p>
          <a:endParaRPr lang="en-US"/>
        </a:p>
      </dgm:t>
    </dgm:pt>
    <dgm:pt modelId="{DD20FBC5-BB4E-4B79-A11F-B2D6D004A174}" type="pres">
      <dgm:prSet presAssocID="{95CBAC99-9F1F-4239-8602-1413C4D24293}" presName="sp" presStyleCnt="0"/>
      <dgm:spPr/>
    </dgm:pt>
    <dgm:pt modelId="{DC8FF2A4-78F4-40F2-9F72-33AFAC6B0915}" type="pres">
      <dgm:prSet presAssocID="{DE47CA94-F1F3-444F-8890-4E54F37866AB}" presName="composite" presStyleCnt="0"/>
      <dgm:spPr/>
    </dgm:pt>
    <dgm:pt modelId="{EFD78EA5-B5B1-417E-8442-03505C8A4D74}" type="pres">
      <dgm:prSet presAssocID="{DE47CA94-F1F3-444F-8890-4E54F37866AB}" presName="parentText" presStyleLbl="alignNode1" presStyleIdx="2" presStyleCnt="3">
        <dgm:presLayoutVars>
          <dgm:chMax val="1"/>
          <dgm:bulletEnabled val="1"/>
        </dgm:presLayoutVars>
      </dgm:prSet>
      <dgm:spPr/>
      <dgm:t>
        <a:bodyPr/>
        <a:lstStyle/>
        <a:p>
          <a:endParaRPr lang="en-US"/>
        </a:p>
      </dgm:t>
    </dgm:pt>
    <dgm:pt modelId="{024FB96C-EDAE-45EA-891A-B0A177570EB7}" type="pres">
      <dgm:prSet presAssocID="{DE47CA94-F1F3-444F-8890-4E54F37866AB}" presName="descendantText" presStyleLbl="alignAcc1" presStyleIdx="2" presStyleCnt="3">
        <dgm:presLayoutVars>
          <dgm:bulletEnabled val="1"/>
        </dgm:presLayoutVars>
      </dgm:prSet>
      <dgm:spPr/>
      <dgm:t>
        <a:bodyPr/>
        <a:lstStyle/>
        <a:p>
          <a:endParaRPr lang="en-US"/>
        </a:p>
      </dgm:t>
    </dgm:pt>
  </dgm:ptLst>
  <dgm:cxnLst>
    <dgm:cxn modelId="{C7ECAE72-E5F5-45B2-9278-40F0B334404F}" type="presOf" srcId="{336E3B1E-456A-4193-BFF9-D2983B7131E0}" destId="{58845D9C-29FD-4749-BA0B-7D1030973DF9}" srcOrd="0" destOrd="0" presId="urn:microsoft.com/office/officeart/2005/8/layout/chevron2"/>
    <dgm:cxn modelId="{5A5568C9-F50E-48E0-9379-272B09360790}" srcId="{71126BAF-DAB4-4C90-B2C0-94221A56A7A8}" destId="{DE47CA94-F1F3-444F-8890-4E54F37866AB}" srcOrd="2" destOrd="0" parTransId="{9EA5F3ED-117F-481D-AF1D-2F23D46B8A27}" sibTransId="{D3A1F593-6115-4086-9E99-C02EC511BE21}"/>
    <dgm:cxn modelId="{293A98E2-10A4-4F69-9A85-28F451833410}" type="presOf" srcId="{1859B135-3C0C-4E10-AC65-9AB51725C8EA}" destId="{024FB96C-EDAE-45EA-891A-B0A177570EB7}" srcOrd="0" destOrd="1" presId="urn:microsoft.com/office/officeart/2005/8/layout/chevron2"/>
    <dgm:cxn modelId="{75488F90-AA7D-40CE-B6B5-D2E10622FDC4}" srcId="{4B0F9748-2824-417E-A4BE-5F7A3AD2F20E}" destId="{689CE061-1D81-4A30-9440-B0ABC972584E}" srcOrd="1" destOrd="0" parTransId="{53DA9CD6-21F0-4682-A8F7-818213BF3A06}" sibTransId="{1B5F317A-008B-4509-BBCB-CAB3F269E8FD}"/>
    <dgm:cxn modelId="{8A915B09-2C13-4985-A1C7-BC8DAFBAF1B8}" srcId="{8576BAA2-2CDE-4AA7-ACAC-B36267802053}" destId="{9B59DD05-E815-4B31-9787-FC18687B8EE2}" srcOrd="1" destOrd="0" parTransId="{1019D674-DC25-4515-95AC-24917AE4C9D8}" sibTransId="{D9777FC0-E824-4377-BA4F-229065917A4A}"/>
    <dgm:cxn modelId="{D812E026-594C-4699-B8B2-23DF64384235}" srcId="{DE47CA94-F1F3-444F-8890-4E54F37866AB}" destId="{1859B135-3C0C-4E10-AC65-9AB51725C8EA}" srcOrd="1" destOrd="0" parTransId="{FC8FA726-F181-45B9-BC81-8DCA0589BC9F}" sibTransId="{00EC7FFC-803C-4F84-A7E7-CCB73547676F}"/>
    <dgm:cxn modelId="{98F9D5BA-355A-4991-8DD2-AE138158ACF3}" type="presOf" srcId="{797A8C41-F086-4ECF-AF3C-8EFE82F8BA46}" destId="{834C3141-C901-4E8E-9BA9-4E82B96350D7}" srcOrd="0" destOrd="2" presId="urn:microsoft.com/office/officeart/2005/8/layout/chevron2"/>
    <dgm:cxn modelId="{6D696997-3E6A-4335-9A01-CD7CA570A269}" type="presOf" srcId="{63AEAFC7-2358-435F-B547-CD0B1EC2BA45}" destId="{58845D9C-29FD-4749-BA0B-7D1030973DF9}" srcOrd="0" destOrd="2" presId="urn:microsoft.com/office/officeart/2005/8/layout/chevron2"/>
    <dgm:cxn modelId="{CF347B99-7AA8-4674-B42B-E12E916CF048}" srcId="{8576BAA2-2CDE-4AA7-ACAC-B36267802053}" destId="{63AEAFC7-2358-435F-B547-CD0B1EC2BA45}" srcOrd="2" destOrd="0" parTransId="{B13BAC41-7BEE-49B1-B54D-112C336D91B7}" sibTransId="{140E0ACC-B7E8-4B36-92A4-BC8CC78EDE22}"/>
    <dgm:cxn modelId="{9C07520B-D4B3-4110-B334-BE726F23AA19}" srcId="{DE47CA94-F1F3-444F-8890-4E54F37866AB}" destId="{D45A7EB9-E621-4B07-A4EF-CE2D6BB9AA8F}" srcOrd="0" destOrd="0" parTransId="{77BB9450-92CE-47C2-B46F-D6AE032672C9}" sibTransId="{CADC2D21-C367-41D9-8CE0-A477E8AA88E4}"/>
    <dgm:cxn modelId="{FCF7222C-BE20-419A-80BF-92C910F88D42}" type="presOf" srcId="{8576BAA2-2CDE-4AA7-ACAC-B36267802053}" destId="{B88CA5F4-4442-4C9F-AAC2-F4CFF110B483}" srcOrd="0" destOrd="0" presId="urn:microsoft.com/office/officeart/2005/8/layout/chevron2"/>
    <dgm:cxn modelId="{29F88D7A-BA84-478A-B701-69529E2FCD1D}" type="presOf" srcId="{DE47CA94-F1F3-444F-8890-4E54F37866AB}" destId="{EFD78EA5-B5B1-417E-8442-03505C8A4D74}" srcOrd="0" destOrd="0" presId="urn:microsoft.com/office/officeart/2005/8/layout/chevron2"/>
    <dgm:cxn modelId="{7BD272FB-E86E-4781-9D86-F181828CF9FD}" srcId="{4B0F9748-2824-417E-A4BE-5F7A3AD2F20E}" destId="{797A8C41-F086-4ECF-AF3C-8EFE82F8BA46}" srcOrd="2" destOrd="0" parTransId="{B5E7F561-AB8F-4FC1-94C1-417D73E6054D}" sibTransId="{9986AE25-D3CF-4465-B229-05E2AD720127}"/>
    <dgm:cxn modelId="{394A0122-318B-4FD0-B0FC-BBFB906635DB}" srcId="{DE47CA94-F1F3-444F-8890-4E54F37866AB}" destId="{8A84BFE2-DF03-4F1D-9433-F709EB5D9CA0}" srcOrd="2" destOrd="0" parTransId="{4269F2E8-23AA-4B05-831E-2690F371BBB2}" sibTransId="{CC5FF503-6F88-4CFF-B73F-78BC840F2094}"/>
    <dgm:cxn modelId="{141A2224-60A2-4231-9544-2B30623AB5C0}" type="presOf" srcId="{689CE061-1D81-4A30-9440-B0ABC972584E}" destId="{834C3141-C901-4E8E-9BA9-4E82B96350D7}" srcOrd="0" destOrd="1" presId="urn:microsoft.com/office/officeart/2005/8/layout/chevron2"/>
    <dgm:cxn modelId="{7424B2B0-C4F1-4B17-9C3C-C601ECCED91E}" type="presOf" srcId="{71126BAF-DAB4-4C90-B2C0-94221A56A7A8}" destId="{CC366234-BD88-431C-BCF0-F57C1B488A07}" srcOrd="0" destOrd="0" presId="urn:microsoft.com/office/officeart/2005/8/layout/chevron2"/>
    <dgm:cxn modelId="{7F781C5F-D215-4FF5-B354-FD27F3D51CEB}" type="presOf" srcId="{5280FFA1-40D9-42FB-9BB7-2D40A9AE3F14}" destId="{834C3141-C901-4E8E-9BA9-4E82B96350D7}" srcOrd="0" destOrd="0" presId="urn:microsoft.com/office/officeart/2005/8/layout/chevron2"/>
    <dgm:cxn modelId="{22B20AD4-0A5D-41F5-BCCD-E65FBE2CAAEC}" srcId="{71126BAF-DAB4-4C90-B2C0-94221A56A7A8}" destId="{8576BAA2-2CDE-4AA7-ACAC-B36267802053}" srcOrd="0" destOrd="0" parTransId="{329F1ADC-6B7F-47D2-8E24-54A0F9E8C93B}" sibTransId="{DFC2395B-9B63-4A4D-8B74-0243AC642D70}"/>
    <dgm:cxn modelId="{C8D3A3CD-ADA5-498A-8317-4E871750BFF5}" type="presOf" srcId="{4B0F9748-2824-417E-A4BE-5F7A3AD2F20E}" destId="{DE61545D-ABF7-42DD-9199-CE06617C5EC0}" srcOrd="0" destOrd="0" presId="urn:microsoft.com/office/officeart/2005/8/layout/chevron2"/>
    <dgm:cxn modelId="{27D7BECE-58EB-4E84-80BF-D50A49097216}" type="presOf" srcId="{9B59DD05-E815-4B31-9787-FC18687B8EE2}" destId="{58845D9C-29FD-4749-BA0B-7D1030973DF9}" srcOrd="0" destOrd="1" presId="urn:microsoft.com/office/officeart/2005/8/layout/chevron2"/>
    <dgm:cxn modelId="{0E1FF6C6-F81A-4E19-A890-96ED581AE1F2}" srcId="{8576BAA2-2CDE-4AA7-ACAC-B36267802053}" destId="{336E3B1E-456A-4193-BFF9-D2983B7131E0}" srcOrd="0" destOrd="0" parTransId="{870AAEE7-09A3-4FFF-9F78-72E525548D78}" sibTransId="{6032E4A4-7BD4-49FD-BD01-0632A1A0876B}"/>
    <dgm:cxn modelId="{E1EFAD91-B510-4105-9104-A64125D1C17C}" type="presOf" srcId="{D45A7EB9-E621-4B07-A4EF-CE2D6BB9AA8F}" destId="{024FB96C-EDAE-45EA-891A-B0A177570EB7}" srcOrd="0" destOrd="0" presId="urn:microsoft.com/office/officeart/2005/8/layout/chevron2"/>
    <dgm:cxn modelId="{3FD7A106-9B7A-4E90-81B7-CE60489EEE12}" type="presOf" srcId="{8A84BFE2-DF03-4F1D-9433-F709EB5D9CA0}" destId="{024FB96C-EDAE-45EA-891A-B0A177570EB7}" srcOrd="0" destOrd="2" presId="urn:microsoft.com/office/officeart/2005/8/layout/chevron2"/>
    <dgm:cxn modelId="{2D881552-7C75-4D63-ADDC-BC8B4792437B}" srcId="{71126BAF-DAB4-4C90-B2C0-94221A56A7A8}" destId="{4B0F9748-2824-417E-A4BE-5F7A3AD2F20E}" srcOrd="1" destOrd="0" parTransId="{500B1841-4BF3-4660-9407-2D28C0547B82}" sibTransId="{95CBAC99-9F1F-4239-8602-1413C4D24293}"/>
    <dgm:cxn modelId="{471904D3-E822-488A-B694-79D7FB697F83}" srcId="{4B0F9748-2824-417E-A4BE-5F7A3AD2F20E}" destId="{5280FFA1-40D9-42FB-9BB7-2D40A9AE3F14}" srcOrd="0" destOrd="0" parTransId="{D738060D-ADD4-4549-967D-5C57E6C0FB57}" sibTransId="{C797B8DB-760B-486D-9DC3-FF4B8D83FF7A}"/>
    <dgm:cxn modelId="{72910473-1A81-47B8-BDCE-BF7DFC73390C}" type="presParOf" srcId="{CC366234-BD88-431C-BCF0-F57C1B488A07}" destId="{10630CEE-6497-45AB-BE2D-D50FF3D24053}" srcOrd="0" destOrd="0" presId="urn:microsoft.com/office/officeart/2005/8/layout/chevron2"/>
    <dgm:cxn modelId="{674EF020-69DA-42DD-9781-3C43A19017DB}" type="presParOf" srcId="{10630CEE-6497-45AB-BE2D-D50FF3D24053}" destId="{B88CA5F4-4442-4C9F-AAC2-F4CFF110B483}" srcOrd="0" destOrd="0" presId="urn:microsoft.com/office/officeart/2005/8/layout/chevron2"/>
    <dgm:cxn modelId="{CDEFCC13-5DC6-4F5D-82A2-FDF301A2B2EE}" type="presParOf" srcId="{10630CEE-6497-45AB-BE2D-D50FF3D24053}" destId="{58845D9C-29FD-4749-BA0B-7D1030973DF9}" srcOrd="1" destOrd="0" presId="urn:microsoft.com/office/officeart/2005/8/layout/chevron2"/>
    <dgm:cxn modelId="{A411A8DC-F4D0-4547-850B-0E7D0024A9F1}" type="presParOf" srcId="{CC366234-BD88-431C-BCF0-F57C1B488A07}" destId="{91D93DE6-F101-4F37-AEE7-AC618466D702}" srcOrd="1" destOrd="0" presId="urn:microsoft.com/office/officeart/2005/8/layout/chevron2"/>
    <dgm:cxn modelId="{4C77D488-B70B-46EA-9E02-C1A461591D12}" type="presParOf" srcId="{CC366234-BD88-431C-BCF0-F57C1B488A07}" destId="{F69B0CB5-F491-4D82-B8DE-DA512F4E739A}" srcOrd="2" destOrd="0" presId="urn:microsoft.com/office/officeart/2005/8/layout/chevron2"/>
    <dgm:cxn modelId="{FD12E329-9489-4D1D-AC35-8548995C1D7C}" type="presParOf" srcId="{F69B0CB5-F491-4D82-B8DE-DA512F4E739A}" destId="{DE61545D-ABF7-42DD-9199-CE06617C5EC0}" srcOrd="0" destOrd="0" presId="urn:microsoft.com/office/officeart/2005/8/layout/chevron2"/>
    <dgm:cxn modelId="{7B53D7FC-DE16-4C4A-A971-5938A9FF66DC}" type="presParOf" srcId="{F69B0CB5-F491-4D82-B8DE-DA512F4E739A}" destId="{834C3141-C901-4E8E-9BA9-4E82B96350D7}" srcOrd="1" destOrd="0" presId="urn:microsoft.com/office/officeart/2005/8/layout/chevron2"/>
    <dgm:cxn modelId="{B45DB03E-3B8A-4E4D-BC17-E20F4630AD09}" type="presParOf" srcId="{CC366234-BD88-431C-BCF0-F57C1B488A07}" destId="{DD20FBC5-BB4E-4B79-A11F-B2D6D004A174}" srcOrd="3" destOrd="0" presId="urn:microsoft.com/office/officeart/2005/8/layout/chevron2"/>
    <dgm:cxn modelId="{809FA241-FCB7-4640-8AB1-3AD264F45A52}" type="presParOf" srcId="{CC366234-BD88-431C-BCF0-F57C1B488A07}" destId="{DC8FF2A4-78F4-40F2-9F72-33AFAC6B0915}" srcOrd="4" destOrd="0" presId="urn:microsoft.com/office/officeart/2005/8/layout/chevron2"/>
    <dgm:cxn modelId="{B1ABF376-678E-4830-BAF5-9BCEFA5B793E}" type="presParOf" srcId="{DC8FF2A4-78F4-40F2-9F72-33AFAC6B0915}" destId="{EFD78EA5-B5B1-417E-8442-03505C8A4D74}" srcOrd="0" destOrd="0" presId="urn:microsoft.com/office/officeart/2005/8/layout/chevron2"/>
    <dgm:cxn modelId="{9D14DF18-640F-45CC-8567-CAA7E7471A0A}" type="presParOf" srcId="{DC8FF2A4-78F4-40F2-9F72-33AFAC6B0915}" destId="{024FB96C-EDAE-45EA-891A-B0A177570EB7}"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8CA5F4-4442-4C9F-AAC2-F4CFF110B483}">
      <dsp:nvSpPr>
        <dsp:cNvPr id="0" name=""/>
        <dsp:cNvSpPr/>
      </dsp:nvSpPr>
      <dsp:spPr>
        <a:xfrm rot="5400000">
          <a:off x="-282172" y="283465"/>
          <a:ext cx="1881153" cy="1316807"/>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Céim 1</a:t>
          </a:r>
        </a:p>
      </dsp:txBody>
      <dsp:txXfrm rot="-5400000">
        <a:off x="2" y="659696"/>
        <a:ext cx="1316807" cy="564346"/>
      </dsp:txXfrm>
    </dsp:sp>
    <dsp:sp modelId="{58845D9C-29FD-4749-BA0B-7D1030973DF9}">
      <dsp:nvSpPr>
        <dsp:cNvPr id="0" name=""/>
        <dsp:cNvSpPr/>
      </dsp:nvSpPr>
      <dsp:spPr>
        <a:xfrm rot="5400000">
          <a:off x="2763558" y="-1445459"/>
          <a:ext cx="1222749" cy="4116252"/>
        </a:xfrm>
        <a:prstGeom prst="round2SameRect">
          <a:avLst/>
        </a:prstGeom>
        <a:no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Déan teagmháil leis an TAC agus pléigh an scéal leis an Rannóg ábhartha nó leis an Oifigeach um Sheirbhís do Chustaiméirí a dhéanfaidh an gearán a scrúdú agus a chuirfidh scéal ar ais chugat</a:t>
          </a:r>
        </a:p>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en-US" sz="1100" kern="1200"/>
            <a:t>Mura mbíonn sé réitithe fós téigh go Céim 2</a:t>
          </a:r>
        </a:p>
      </dsp:txBody>
      <dsp:txXfrm rot="-5400000">
        <a:off x="1316807" y="60982"/>
        <a:ext cx="4056562" cy="1103369"/>
      </dsp:txXfrm>
    </dsp:sp>
    <dsp:sp modelId="{DE61545D-ABF7-42DD-9199-CE06617C5EC0}">
      <dsp:nvSpPr>
        <dsp:cNvPr id="0" name=""/>
        <dsp:cNvSpPr/>
      </dsp:nvSpPr>
      <dsp:spPr>
        <a:xfrm rot="5400000">
          <a:off x="-282172" y="1973154"/>
          <a:ext cx="1881153" cy="1316807"/>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Céim 2</a:t>
          </a:r>
        </a:p>
      </dsp:txBody>
      <dsp:txXfrm rot="-5400000">
        <a:off x="2" y="2349385"/>
        <a:ext cx="1316807" cy="564346"/>
      </dsp:txXfrm>
    </dsp:sp>
    <dsp:sp modelId="{834C3141-C901-4E8E-9BA9-4E82B96350D7}">
      <dsp:nvSpPr>
        <dsp:cNvPr id="0" name=""/>
        <dsp:cNvSpPr/>
      </dsp:nvSpPr>
      <dsp:spPr>
        <a:xfrm rot="5400000">
          <a:off x="2763558" y="244230"/>
          <a:ext cx="1222749" cy="4116252"/>
        </a:xfrm>
        <a:prstGeom prst="round2SameRect">
          <a:avLst/>
        </a:prstGeom>
        <a:no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Déan teagmháil le hOifigeach Achomhairc na TAC a dhéanfaidh an gearán a scrúdú agus a chuirfidh scéal ar ais chugat</a:t>
          </a:r>
        </a:p>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en-US" sz="1100" kern="1200"/>
            <a:t>Mura mbíonn sé réitithe fós téigh go Céim 3</a:t>
          </a:r>
        </a:p>
      </dsp:txBody>
      <dsp:txXfrm rot="-5400000">
        <a:off x="1316807" y="1750671"/>
        <a:ext cx="4056562" cy="1103369"/>
      </dsp:txXfrm>
    </dsp:sp>
    <dsp:sp modelId="{EFD78EA5-B5B1-417E-8442-03505C8A4D74}">
      <dsp:nvSpPr>
        <dsp:cNvPr id="0" name=""/>
        <dsp:cNvSpPr/>
      </dsp:nvSpPr>
      <dsp:spPr>
        <a:xfrm rot="5400000">
          <a:off x="-282172" y="3662844"/>
          <a:ext cx="1881153" cy="1316807"/>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Céim 3</a:t>
          </a:r>
        </a:p>
      </dsp:txBody>
      <dsp:txXfrm rot="-5400000">
        <a:off x="2" y="4039075"/>
        <a:ext cx="1316807" cy="564346"/>
      </dsp:txXfrm>
    </dsp:sp>
    <dsp:sp modelId="{024FB96C-EDAE-45EA-891A-B0A177570EB7}">
      <dsp:nvSpPr>
        <dsp:cNvPr id="0" name=""/>
        <dsp:cNvSpPr/>
      </dsp:nvSpPr>
      <dsp:spPr>
        <a:xfrm rot="5400000">
          <a:off x="2763558" y="1933919"/>
          <a:ext cx="1222749" cy="4116252"/>
        </a:xfrm>
        <a:prstGeom prst="round2SameRect">
          <a:avLst/>
        </a:prstGeom>
        <a:no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Déan teagmháil le hOifig an Ombudsman agus iarr ar an Oifig sin do ghearán a scrúdú</a:t>
          </a:r>
        </a:p>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en-US" sz="1100" kern="1200"/>
            <a:t>Níl dul thar chinntí an Ombudsman agus tá siad ceangailteach</a:t>
          </a:r>
        </a:p>
      </dsp:txBody>
      <dsp:txXfrm rot="-5400000">
        <a:off x="1316807" y="3440360"/>
        <a:ext cx="4056562" cy="11033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E5BE1-A781-419B-B0DE-0FACAE5A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 Style</Template>
  <TotalTime>85</TotalTime>
  <Pages>17</Pages>
  <Words>3892</Words>
  <Characters>24077</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Seirbhís Ardchaighdeáin do Chstaiméirí 2020-2022</vt:lpstr>
    </vt:vector>
  </TitlesOfParts>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Seirbhís Ardchaighdeáin do Chstaiméirí 2020-2022</dc:title>
  <dc:subject/>
  <dc:creator>Maria O'Keeffe (TAC)</dc:creator>
  <cp:lastModifiedBy>Maria O'Keeffe (TAC)</cp:lastModifiedBy>
  <cp:revision>9</cp:revision>
  <cp:lastPrinted>2020-10-05T14:10:00Z</cp:lastPrinted>
  <dcterms:created xsi:type="dcterms:W3CDTF">2021-02-22T15:10:00Z</dcterms:created>
  <dcterms:modified xsi:type="dcterms:W3CDTF">2021-07-07T12:59:00Z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